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B7B" w:rsidRPr="001F0B7B" w:rsidRDefault="001F0B7B" w:rsidP="001F0B7B">
      <w:pPr>
        <w:shd w:val="clear" w:color="auto" w:fill="FFFFFF"/>
        <w:spacing w:after="100" w:afterAutospacing="1" w:line="240" w:lineRule="auto"/>
        <w:textAlignment w:val="baseline"/>
        <w:outlineLvl w:val="0"/>
        <w:rPr>
          <w:rFonts w:ascii="inherit" w:eastAsia="Times New Roman" w:hAnsi="inherit" w:cs="Times New Roman"/>
          <w:b/>
          <w:bCs/>
          <w:color w:val="3D516C"/>
          <w:kern w:val="36"/>
          <w:sz w:val="42"/>
          <w:szCs w:val="42"/>
          <w:lang w:eastAsia="ru-RU"/>
        </w:rPr>
      </w:pPr>
      <w:r w:rsidRPr="001F0B7B">
        <w:rPr>
          <w:rFonts w:ascii="inherit" w:eastAsia="Times New Roman" w:hAnsi="inherit" w:cs="Times New Roman"/>
          <w:b/>
          <w:bCs/>
          <w:color w:val="3D516C"/>
          <w:kern w:val="36"/>
          <w:sz w:val="42"/>
          <w:szCs w:val="42"/>
          <w:lang w:eastAsia="ru-RU"/>
        </w:rPr>
        <w:t>Предоставление имущества</w:t>
      </w:r>
    </w:p>
    <w:p w:rsidR="001F0B7B" w:rsidRPr="001F0B7B" w:rsidRDefault="001F0B7B" w:rsidP="001F0B7B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</w:pPr>
      <w:r w:rsidRPr="001F0B7B"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pict>
          <v:rect id="_x0000_i1025" style="width:4.7pt;height:0" o:hrpct="0" o:hralign="center" o:hrstd="t" o:hr="t" fillcolor="#a0a0a0" stroked="f"/>
        </w:pict>
      </w:r>
    </w:p>
    <w:p w:rsidR="001F0B7B" w:rsidRPr="001F0B7B" w:rsidRDefault="001F0B7B" w:rsidP="001F0B7B">
      <w:pPr>
        <w:shd w:val="clear" w:color="auto" w:fill="FFFFFF"/>
        <w:spacing w:after="0" w:line="240" w:lineRule="auto"/>
        <w:textAlignment w:val="baseline"/>
        <w:outlineLvl w:val="1"/>
        <w:rPr>
          <w:rFonts w:ascii="inherit" w:eastAsia="Times New Roman" w:hAnsi="inherit" w:cs="Times New Roman"/>
          <w:b/>
          <w:bCs/>
          <w:color w:val="3D516C"/>
          <w:sz w:val="33"/>
          <w:szCs w:val="33"/>
          <w:lang w:eastAsia="ru-RU"/>
        </w:rPr>
      </w:pPr>
      <w:r w:rsidRPr="001F0B7B">
        <w:rPr>
          <w:rFonts w:ascii="inherit" w:eastAsia="Times New Roman" w:hAnsi="inherit" w:cs="Times New Roman"/>
          <w:b/>
          <w:bCs/>
          <w:color w:val="3D516C"/>
          <w:sz w:val="33"/>
          <w:szCs w:val="33"/>
          <w:bdr w:val="none" w:sz="0" w:space="0" w:color="auto" w:frame="1"/>
          <w:lang w:eastAsia="ru-RU"/>
        </w:rPr>
        <w:t>На какой срок можно получить имущество из Перечней для субъектов малого и среднего предпринимательства в аренду?</w:t>
      </w:r>
    </w:p>
    <w:p w:rsidR="001F0B7B" w:rsidRPr="001F0B7B" w:rsidRDefault="001F0B7B" w:rsidP="001F0B7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1F0B7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В соответствии с частью 4.3</w:t>
      </w:r>
      <w:proofErr w:type="gramStart"/>
      <w:r w:rsidRPr="001F0B7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статьи</w:t>
      </w:r>
      <w:proofErr w:type="gramEnd"/>
      <w:r w:rsidRPr="001F0B7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18 Федерального закона от 24 июля 2007 года № 209-ФЗ О развитии малого и среднего предпринимательства в Российской Федерации», срок, на который заключаются договоры в отношении имущества, включенного в перечни для субъектов малого и среднего предпринимательства, должен составлять не менее чем пять лет. Срок договора может быть уменьшен на основании поданного до заключения такого договора заявления лица, приобретающего права владения и (или) пользования. Максимальный срок предоставления бизнес-инкубаторами государственного или муниципального имущества в аренду (субаренду) субъектам малого и среднего предпринимательства не должен превышать три года.</w:t>
      </w:r>
    </w:p>
    <w:p w:rsidR="00E45AA9" w:rsidRDefault="00E45AA9">
      <w:bookmarkStart w:id="0" w:name="_GoBack"/>
      <w:bookmarkEnd w:id="0"/>
    </w:p>
    <w:sectPr w:rsidR="00E45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B7B"/>
    <w:rsid w:val="001F0B7B"/>
    <w:rsid w:val="00E4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635CAA-30F3-4A49-ABE2-4425522A5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1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428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7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71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8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30603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475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Берсенев Игорь Валентинович</dc:creator>
  <cp:keywords/>
  <dc:description/>
  <cp:lastModifiedBy>Берсенев Игорь Валентинович</cp:lastModifiedBy>
  <cp:revision>1</cp:revision>
  <dcterms:created xsi:type="dcterms:W3CDTF">2020-09-11T08:48:00Z</dcterms:created>
  <dcterms:modified xsi:type="dcterms:W3CDTF">2020-09-11T08:48:00Z</dcterms:modified>
</cp:coreProperties>
</file>