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B0E" w:rsidRPr="00233368" w:rsidRDefault="00124B0E" w:rsidP="00011494">
      <w:pPr>
        <w:pStyle w:val="a3"/>
        <w:spacing w:before="300" w:beforeAutospacing="0" w:after="300" w:afterAutospacing="0"/>
        <w:jc w:val="both"/>
        <w:rPr>
          <w:rFonts w:ascii="Arial" w:hAnsi="Arial" w:cs="Arial"/>
          <w:color w:val="000000"/>
          <w:sz w:val="36"/>
          <w:szCs w:val="28"/>
        </w:rPr>
      </w:pPr>
      <w:r w:rsidRPr="00233368">
        <w:rPr>
          <w:rFonts w:ascii="Arial" w:hAnsi="Arial" w:cs="Arial"/>
          <w:b/>
          <w:bCs/>
          <w:color w:val="000000"/>
          <w:sz w:val="36"/>
          <w:szCs w:val="28"/>
        </w:rPr>
        <w:t>Заседание комиссии 2</w:t>
      </w:r>
      <w:r w:rsidR="00A24D89">
        <w:rPr>
          <w:rFonts w:ascii="Arial" w:hAnsi="Arial" w:cs="Arial"/>
          <w:b/>
          <w:bCs/>
          <w:color w:val="000000"/>
          <w:sz w:val="36"/>
          <w:szCs w:val="28"/>
        </w:rPr>
        <w:t>9</w:t>
      </w:r>
      <w:r w:rsidRPr="00233368">
        <w:rPr>
          <w:rFonts w:ascii="Arial" w:hAnsi="Arial" w:cs="Arial"/>
          <w:b/>
          <w:bCs/>
          <w:color w:val="000000"/>
          <w:sz w:val="36"/>
          <w:szCs w:val="28"/>
        </w:rPr>
        <w:t>.0</w:t>
      </w:r>
      <w:r w:rsidR="00A24D89">
        <w:rPr>
          <w:rFonts w:ascii="Arial" w:hAnsi="Arial" w:cs="Arial"/>
          <w:b/>
          <w:bCs/>
          <w:color w:val="000000"/>
          <w:sz w:val="36"/>
          <w:szCs w:val="28"/>
        </w:rPr>
        <w:t>9</w:t>
      </w:r>
      <w:r w:rsidRPr="00233368">
        <w:rPr>
          <w:rFonts w:ascii="Arial" w:hAnsi="Arial" w:cs="Arial"/>
          <w:b/>
          <w:bCs/>
          <w:color w:val="000000"/>
          <w:sz w:val="36"/>
          <w:szCs w:val="28"/>
        </w:rPr>
        <w:t>.2020</w:t>
      </w:r>
    </w:p>
    <w:p w:rsidR="00124B0E" w:rsidRPr="00A23B89" w:rsidRDefault="00124B0E" w:rsidP="00A23B89">
      <w:pPr>
        <w:pStyle w:val="a3"/>
        <w:spacing w:before="30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23B89">
        <w:rPr>
          <w:rFonts w:ascii="Arial" w:hAnsi="Arial" w:cs="Arial"/>
          <w:b/>
          <w:color w:val="000000"/>
          <w:sz w:val="28"/>
          <w:szCs w:val="28"/>
        </w:rPr>
        <w:t>На очередном заседании комиссии рассмотрены вопросы:</w:t>
      </w:r>
    </w:p>
    <w:p w:rsidR="00011494" w:rsidRPr="00011494" w:rsidRDefault="00011494" w:rsidP="00A23B89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011494">
        <w:rPr>
          <w:rFonts w:ascii="Arial" w:hAnsi="Arial" w:cs="Arial"/>
          <w:sz w:val="28"/>
          <w:szCs w:val="28"/>
        </w:rPr>
        <w:t>- </w:t>
      </w:r>
      <w:r w:rsidR="00A24D89">
        <w:rPr>
          <w:rFonts w:ascii="Arial" w:hAnsi="Arial" w:cs="Arial"/>
          <w:sz w:val="28"/>
          <w:szCs w:val="28"/>
        </w:rPr>
        <w:t>о выполнении Нытвенским городским округом рекомендаций, отраженных в справке о результатах проверки исполнения требований антикоррупционного законодательства</w:t>
      </w:r>
      <w:r w:rsidRPr="00011494">
        <w:rPr>
          <w:rFonts w:ascii="Arial" w:hAnsi="Arial" w:cs="Arial"/>
          <w:sz w:val="28"/>
          <w:szCs w:val="28"/>
        </w:rPr>
        <w:t>;</w:t>
      </w:r>
    </w:p>
    <w:p w:rsidR="00011494" w:rsidRPr="00011494" w:rsidRDefault="00011494" w:rsidP="00A23B89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011494">
        <w:rPr>
          <w:rFonts w:ascii="Arial" w:hAnsi="Arial" w:cs="Arial"/>
          <w:sz w:val="28"/>
          <w:szCs w:val="28"/>
        </w:rPr>
        <w:t>- </w:t>
      </w:r>
      <w:r w:rsidR="00A715E3">
        <w:rPr>
          <w:rFonts w:ascii="Arial" w:hAnsi="Arial" w:cs="Arial"/>
          <w:sz w:val="28"/>
          <w:szCs w:val="28"/>
        </w:rPr>
        <w:t>организаци</w:t>
      </w:r>
      <w:r w:rsidR="00BB14CE">
        <w:rPr>
          <w:rFonts w:ascii="Arial" w:hAnsi="Arial" w:cs="Arial"/>
          <w:sz w:val="28"/>
          <w:szCs w:val="28"/>
        </w:rPr>
        <w:t>я</w:t>
      </w:r>
      <w:r w:rsidR="00A24D89">
        <w:rPr>
          <w:rFonts w:ascii="Arial" w:hAnsi="Arial" w:cs="Arial"/>
          <w:sz w:val="28"/>
          <w:szCs w:val="28"/>
        </w:rPr>
        <w:t xml:space="preserve"> антикоррупционной работы в муниципальном образовании – городе Березники Пермского края</w:t>
      </w:r>
      <w:r w:rsidRPr="00011494">
        <w:rPr>
          <w:rFonts w:ascii="Arial" w:hAnsi="Arial" w:cs="Arial"/>
          <w:sz w:val="28"/>
          <w:szCs w:val="28"/>
        </w:rPr>
        <w:t>;</w:t>
      </w:r>
    </w:p>
    <w:p w:rsidR="00F772CE" w:rsidRPr="00011494" w:rsidRDefault="00F772CE" w:rsidP="00A23B89">
      <w:pPr>
        <w:spacing w:before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 </w:t>
      </w:r>
      <w:r w:rsidR="00C4007E">
        <w:rPr>
          <w:rFonts w:ascii="Arial" w:hAnsi="Arial" w:cs="Arial"/>
          <w:sz w:val="28"/>
          <w:szCs w:val="28"/>
        </w:rPr>
        <w:t>организация антикоррупционной пропаганды и просвещения в</w:t>
      </w:r>
      <w:r w:rsidR="00B55858">
        <w:rPr>
          <w:rFonts w:ascii="Arial" w:hAnsi="Arial" w:cs="Arial"/>
          <w:sz w:val="28"/>
          <w:szCs w:val="28"/>
        </w:rPr>
        <w:t> </w:t>
      </w:r>
      <w:r w:rsidR="00C4007E">
        <w:rPr>
          <w:rFonts w:ascii="Arial" w:hAnsi="Arial" w:cs="Arial"/>
          <w:sz w:val="28"/>
          <w:szCs w:val="28"/>
        </w:rPr>
        <w:t>Пермском крае</w:t>
      </w:r>
      <w:r w:rsidR="00A23B89">
        <w:rPr>
          <w:rFonts w:ascii="Arial" w:hAnsi="Arial" w:cs="Arial"/>
          <w:sz w:val="28"/>
          <w:szCs w:val="28"/>
        </w:rPr>
        <w:t>.</w:t>
      </w:r>
    </w:p>
    <w:p w:rsidR="00A23B89" w:rsidRPr="00A23B89" w:rsidRDefault="00124B0E" w:rsidP="00011494">
      <w:pPr>
        <w:spacing w:before="300" w:after="300"/>
        <w:jc w:val="both"/>
        <w:rPr>
          <w:rFonts w:ascii="Arial" w:hAnsi="Arial" w:cs="Arial"/>
          <w:b/>
          <w:sz w:val="28"/>
          <w:szCs w:val="28"/>
        </w:rPr>
      </w:pPr>
      <w:r w:rsidRPr="00A23B89">
        <w:rPr>
          <w:rFonts w:ascii="Arial" w:hAnsi="Arial" w:cs="Arial"/>
          <w:b/>
          <w:sz w:val="28"/>
          <w:szCs w:val="28"/>
        </w:rPr>
        <w:t>По итогам заседания комиссии принят</w:t>
      </w:r>
      <w:r w:rsidR="00A23B89">
        <w:rPr>
          <w:rFonts w:ascii="Arial" w:hAnsi="Arial" w:cs="Arial"/>
          <w:b/>
          <w:sz w:val="28"/>
          <w:szCs w:val="28"/>
        </w:rPr>
        <w:t>ы решения:</w:t>
      </w:r>
    </w:p>
    <w:p w:rsidR="00BB14CE" w:rsidRDefault="00BB14CE" w:rsidP="00BB14CE">
      <w:pPr>
        <w:spacing w:before="3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Снять с контроля выполнение Нытвенским городским округом рекомендаций, отраженных в справке о результатах проверки исполнения требований антикоррупционного законодательства.</w:t>
      </w:r>
    </w:p>
    <w:p w:rsidR="00A715E3" w:rsidRDefault="00DF3BAF" w:rsidP="00BB14CE">
      <w:pPr>
        <w:spacing w:after="3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Г</w:t>
      </w:r>
      <w:r w:rsidR="00AC5BD2">
        <w:rPr>
          <w:rFonts w:ascii="Arial" w:hAnsi="Arial" w:cs="Arial"/>
          <w:sz w:val="28"/>
          <w:szCs w:val="28"/>
        </w:rPr>
        <w:t xml:space="preserve">лаве </w:t>
      </w:r>
      <w:r w:rsidR="00B55858">
        <w:rPr>
          <w:rFonts w:ascii="Arial" w:hAnsi="Arial" w:cs="Arial"/>
          <w:sz w:val="28"/>
          <w:szCs w:val="28"/>
        </w:rPr>
        <w:t xml:space="preserve">городского округа – главе администрации Нытвенского городского округа Хаертдинову Р.М. </w:t>
      </w:r>
      <w:r>
        <w:rPr>
          <w:rFonts w:ascii="Arial" w:hAnsi="Arial" w:cs="Arial"/>
          <w:sz w:val="28"/>
          <w:szCs w:val="28"/>
        </w:rPr>
        <w:t xml:space="preserve">рекомендовано </w:t>
      </w:r>
      <w:r w:rsidR="00B55858">
        <w:rPr>
          <w:rFonts w:ascii="Arial" w:hAnsi="Arial" w:cs="Arial"/>
          <w:sz w:val="28"/>
          <w:szCs w:val="28"/>
        </w:rPr>
        <w:t>обеспечить реализацию запланированных ранее мероприятий, своевременно представить отчет об их исполнении.</w:t>
      </w:r>
    </w:p>
    <w:p w:rsidR="00B55858" w:rsidRDefault="00B55858" w:rsidP="00B55858">
      <w:pPr>
        <w:spacing w:before="3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Главе города Березники – главе администрации города Березники Дьякову С.П. рекомендовано:</w:t>
      </w:r>
    </w:p>
    <w:p w:rsidR="00B55858" w:rsidRDefault="00B55858" w:rsidP="00B5585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провести социологическое исследование оценки уровня коррупции в муниципальном образовании «Город Березники» и эффективности принимаемых мер по противодействию коррупции;</w:t>
      </w:r>
    </w:p>
    <w:p w:rsidR="00B55858" w:rsidRDefault="00B55858" w:rsidP="00B55858">
      <w:pPr>
        <w:spacing w:after="3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провести оценку коррупционных рисков, возникающих при осуществлении функций муниципального управления.</w:t>
      </w:r>
    </w:p>
    <w:p w:rsidR="007F0707" w:rsidRDefault="00D904F2" w:rsidP="007F0707">
      <w:pPr>
        <w:spacing w:before="300"/>
        <w:jc w:val="both"/>
        <w:rPr>
          <w:rFonts w:ascii="Arial" w:hAnsi="Arial" w:cs="Arial"/>
          <w:sz w:val="28"/>
          <w:szCs w:val="28"/>
        </w:rPr>
      </w:pPr>
      <w:r w:rsidRPr="00011494">
        <w:rPr>
          <w:rFonts w:ascii="Arial" w:hAnsi="Arial" w:cs="Arial"/>
          <w:sz w:val="28"/>
          <w:szCs w:val="28"/>
        </w:rPr>
        <w:t>Отделу по профилактике коррупционных и иных правонарушений Администрации губернатора Пермского края поручено</w:t>
      </w:r>
      <w:r w:rsidR="007F0707">
        <w:rPr>
          <w:rFonts w:ascii="Arial" w:hAnsi="Arial" w:cs="Arial"/>
          <w:sz w:val="28"/>
          <w:szCs w:val="28"/>
        </w:rPr>
        <w:t>:</w:t>
      </w:r>
    </w:p>
    <w:p w:rsidR="007F0707" w:rsidRDefault="007F0707" w:rsidP="007F07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оказать содействие органам исполнительной власти и органам местного самоуправления Пермского края при проведении анализа информации об участниках государственных закупок на предмет установления их аффилированных связей с государственными (муниципальными) служащими, и оценки коррупционных рисков, возникающих при осуществлении функций государственного (муниципального) управления;</w:t>
      </w:r>
    </w:p>
    <w:p w:rsidR="007F0707" w:rsidRDefault="007F0707" w:rsidP="007F07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организовать проведение методических семинаров, «круглого стола»;</w:t>
      </w:r>
    </w:p>
    <w:p w:rsidR="007F0707" w:rsidRDefault="007F0707" w:rsidP="007F07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продолжить работу по размещению информации в социальных сетях.</w:t>
      </w:r>
    </w:p>
    <w:sectPr w:rsidR="007F0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0EC"/>
    <w:rsid w:val="00011494"/>
    <w:rsid w:val="00077F2F"/>
    <w:rsid w:val="00124B0E"/>
    <w:rsid w:val="00185353"/>
    <w:rsid w:val="00233368"/>
    <w:rsid w:val="003328F0"/>
    <w:rsid w:val="003519F5"/>
    <w:rsid w:val="0047492D"/>
    <w:rsid w:val="004D0492"/>
    <w:rsid w:val="007B54BF"/>
    <w:rsid w:val="007C332A"/>
    <w:rsid w:val="007F0707"/>
    <w:rsid w:val="00A23B89"/>
    <w:rsid w:val="00A24D89"/>
    <w:rsid w:val="00A510EC"/>
    <w:rsid w:val="00A715E3"/>
    <w:rsid w:val="00AC5BD2"/>
    <w:rsid w:val="00B50EA3"/>
    <w:rsid w:val="00B55858"/>
    <w:rsid w:val="00BB14CE"/>
    <w:rsid w:val="00BB7F6B"/>
    <w:rsid w:val="00C4007E"/>
    <w:rsid w:val="00D904F2"/>
    <w:rsid w:val="00DF3BAF"/>
    <w:rsid w:val="00F33B28"/>
    <w:rsid w:val="00F36A52"/>
    <w:rsid w:val="00F7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75099"/>
  <w15:chartTrackingRefBased/>
  <w15:docId w15:val="{D01875E5-4D6B-46F6-80B6-8DB8C81C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Надежда Сергеевна</dc:creator>
  <cp:keywords/>
  <dc:description/>
  <cp:lastModifiedBy>Воронова Надежда Сергеевна</cp:lastModifiedBy>
  <cp:revision>23</cp:revision>
  <dcterms:created xsi:type="dcterms:W3CDTF">2020-03-19T09:53:00Z</dcterms:created>
  <dcterms:modified xsi:type="dcterms:W3CDTF">2020-10-08T04:32:00Z</dcterms:modified>
</cp:coreProperties>
</file>