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617" w:rsidRDefault="00CA74EC" w:rsidP="00603617">
      <w:pPr>
        <w:pStyle w:val="af0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2281C" wp14:editId="00997B24">
                <wp:simplePos x="0" y="0"/>
                <wp:positionH relativeFrom="page">
                  <wp:posOffset>971550</wp:posOffset>
                </wp:positionH>
                <wp:positionV relativeFrom="page">
                  <wp:posOffset>3152774</wp:posOffset>
                </wp:positionV>
                <wp:extent cx="2610998" cy="1019175"/>
                <wp:effectExtent l="0" t="0" r="18415" b="95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0998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Pr="00B55DEE" w:rsidRDefault="00161845">
                            <w:pPr>
                              <w:pStyle w:val="af0"/>
                              <w:rPr>
                                <w:b/>
                              </w:rPr>
                            </w:pPr>
                            <w:r w:rsidRPr="00161845">
                              <w:rPr>
                                <w:b/>
                              </w:rPr>
                              <w:t>О</w:t>
                            </w:r>
                            <w:r w:rsidR="004A19B2">
                              <w:rPr>
                                <w:b/>
                              </w:rPr>
                              <w:t xml:space="preserve"> комиссии по рассмотрению вопросов признания субъектов малого и среднего предпринимательства социальными предприятиями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12281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76.5pt;margin-top:248.25pt;width:205.6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" filled="f" stroked="f">
                <v:textbox inset="0,0,0,0">
                  <w:txbxContent>
                    <w:p w:rsidR="0070357E" w:rsidRPr="00B55DEE" w:rsidRDefault="00161845">
                      <w:pPr>
                        <w:pStyle w:val="af0"/>
                        <w:rPr>
                          <w:b/>
                        </w:rPr>
                      </w:pPr>
                      <w:r w:rsidRPr="00161845">
                        <w:rPr>
                          <w:b/>
                        </w:rPr>
                        <w:t>О</w:t>
                      </w:r>
                      <w:r w:rsidR="004A19B2">
                        <w:rPr>
                          <w:b/>
                        </w:rPr>
                        <w:t xml:space="preserve"> комиссии по рассмотрению вопросов признания субъектов малого и среднего предпринимательства социальными предприятиями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E3EF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3D1DD" wp14:editId="6BF6CABF">
                <wp:simplePos x="0" y="0"/>
                <wp:positionH relativeFrom="margin">
                  <wp:posOffset>4462145</wp:posOffset>
                </wp:positionH>
                <wp:positionV relativeFrom="page">
                  <wp:posOffset>2381250</wp:posOffset>
                </wp:positionV>
                <wp:extent cx="1323975" cy="161925"/>
                <wp:effectExtent l="0" t="0" r="9525" b="952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3239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Pr="006E3EFD" w:rsidRDefault="0070357E" w:rsidP="006E3EFD">
                            <w:pPr>
                              <w:pStyle w:val="a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3D1DD" id="Надпись 7" o:spid="_x0000_s1027" type="#_x0000_t202" style="position:absolute;margin-left:351.35pt;margin-top:187.5pt;width:104.25pt;height:12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" filled="f" stroked="f">
                <v:textbox inset="0,0,0,0">
                  <w:txbxContent>
                    <w:p w:rsidR="0070357E" w:rsidRPr="006E3EFD" w:rsidRDefault="0070357E" w:rsidP="006E3EFD">
                      <w:pPr>
                        <w:pStyle w:val="af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E3EF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CFBD1" wp14:editId="53E579A2">
                <wp:simplePos x="0" y="0"/>
                <wp:positionH relativeFrom="margin">
                  <wp:posOffset>823595</wp:posOffset>
                </wp:positionH>
                <wp:positionV relativeFrom="page">
                  <wp:posOffset>2399665</wp:posOffset>
                </wp:positionV>
                <wp:extent cx="1323975" cy="161925"/>
                <wp:effectExtent l="0" t="0" r="9525" b="952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32397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Pr="006E3EFD" w:rsidRDefault="0070357E" w:rsidP="006E3EFD">
                            <w:pPr>
                              <w:pStyle w:val="af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CFBD1" id="Надпись 6" o:spid="_x0000_s1028" type="#_x0000_t202" style="position:absolute;margin-left:64.85pt;margin-top:188.95pt;width:104.25pt;height:12.7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" filled="f" stroked="f">
                <v:textbox inset="0,0,0,0">
                  <w:txbxContent>
                    <w:p w:rsidR="0070357E" w:rsidRPr="006E3EFD" w:rsidRDefault="0070357E" w:rsidP="006E3EFD">
                      <w:pPr>
                        <w:pStyle w:val="af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6470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91EC34" wp14:editId="5F1F48D3">
                <wp:simplePos x="0" y="0"/>
                <wp:positionH relativeFrom="page">
                  <wp:posOffset>5241290</wp:posOffset>
                </wp:positionH>
                <wp:positionV relativeFrom="page">
                  <wp:posOffset>2017395</wp:posOffset>
                </wp:positionV>
                <wp:extent cx="2161540" cy="274320"/>
                <wp:effectExtent l="2540" t="0" r="0" b="3810"/>
                <wp:wrapNone/>
                <wp:docPr id="5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15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Default="0070357E">
                            <w:pPr>
                              <w:pStyle w:val="af1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1EC34" id="Надпись 1" o:spid="_x0000_s1029" type="#_x0000_t202" style="position:absolute;margin-left:412.7pt;margin-top:158.85pt;width:170.2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" filled="f" stroked="f">
                <v:textbox inset="0,0,0,0">
                  <w:txbxContent>
                    <w:p w:rsidR="0070357E" w:rsidRDefault="0070357E">
                      <w:pPr>
                        <w:pStyle w:val="af1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6470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39C0DC" wp14:editId="18A89B94">
                <wp:simplePos x="0" y="0"/>
                <wp:positionH relativeFrom="page">
                  <wp:posOffset>1440815</wp:posOffset>
                </wp:positionH>
                <wp:positionV relativeFrom="page">
                  <wp:posOffset>2045970</wp:posOffset>
                </wp:positionV>
                <wp:extent cx="1292225" cy="274320"/>
                <wp:effectExtent l="2540" t="0" r="635" b="381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Default="0070357E">
                            <w:pPr>
                              <w:pStyle w:val="af1"/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9C0DC" id="Надпись 2" o:spid="_x0000_s1030" type="#_x0000_t202" style="position:absolute;margin-left:113.45pt;margin-top:161.1pt;width:101.7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dJyQIAALY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" filled="f" stroked="f">
                <v:textbox inset="0,0,0,0">
                  <w:txbxContent>
                    <w:p w:rsidR="0070357E" w:rsidRDefault="0070357E">
                      <w:pPr>
                        <w:pStyle w:val="af1"/>
                        <w:rPr>
                          <w:lang w:val="ru-RU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6470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7654693" wp14:editId="235125A9">
                <wp:simplePos x="0" y="0"/>
                <wp:positionH relativeFrom="page">
                  <wp:posOffset>906780</wp:posOffset>
                </wp:positionH>
                <wp:positionV relativeFrom="page">
                  <wp:posOffset>10003155</wp:posOffset>
                </wp:positionV>
                <wp:extent cx="2743200" cy="182880"/>
                <wp:effectExtent l="1905" t="1905" r="0" b="0"/>
                <wp:wrapSquare wrapText="bothSides"/>
                <wp:docPr id="2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357E" w:rsidRDefault="0070357E">
                            <w:pPr>
                              <w:pStyle w:val="af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54693" id="Надпись 4" o:spid="_x0000_s1031" type="#_x0000_t202" style="position:absolute;margin-left:71.4pt;margin-top:787.65pt;width:3in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" filled="f" stroked="f">
                <v:textbox inset="0,0,0,0">
                  <w:txbxContent>
                    <w:p w:rsidR="0070357E" w:rsidRDefault="0070357E">
                      <w:pPr>
                        <w:pStyle w:val="af"/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6470A">
        <w:rPr>
          <w:noProof/>
        </w:rPr>
        <w:drawing>
          <wp:inline distT="0" distB="0" distL="0" distR="0" wp14:anchorId="0D572B66" wp14:editId="6428929D">
            <wp:extent cx="6115050" cy="2638425"/>
            <wp:effectExtent l="0" t="0" r="0" b="9525"/>
            <wp:docPr id="1" name="Рисунок 1" descr="бЛАНК ПРИК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РИКАЗ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B0D" w:rsidRDefault="00B07B0D">
      <w:pPr>
        <w:pStyle w:val="a4"/>
      </w:pPr>
    </w:p>
    <w:p w:rsidR="00B07B0D" w:rsidRDefault="00B07B0D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2239ED" w:rsidRDefault="002239ED" w:rsidP="00E023AC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2239ED" w:rsidRDefault="002239ED" w:rsidP="0070357E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F91BDA" w:rsidRPr="004A19B2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Cs w:val="28"/>
        </w:rPr>
      </w:pPr>
      <w:r w:rsidRPr="004A19B2">
        <w:rPr>
          <w:bCs/>
          <w:szCs w:val="28"/>
        </w:rPr>
        <w:t xml:space="preserve">В соответствии с </w:t>
      </w:r>
      <w:hyperlink r:id="rId9" w:history="1">
        <w:r w:rsidRPr="004A19B2">
          <w:rPr>
            <w:bCs/>
            <w:szCs w:val="28"/>
          </w:rPr>
          <w:t>Порядком</w:t>
        </w:r>
      </w:hyperlink>
      <w:r w:rsidRPr="004A19B2">
        <w:rPr>
          <w:bCs/>
          <w:szCs w:val="28"/>
        </w:rPr>
        <w:t xml:space="preserve"> признания субъекта малого и среднего предпринимательства социальным предприятием и </w:t>
      </w:r>
      <w:hyperlink r:id="rId10" w:history="1">
        <w:r w:rsidRPr="004A19B2">
          <w:rPr>
            <w:bCs/>
            <w:szCs w:val="28"/>
          </w:rPr>
          <w:t>Порядком</w:t>
        </w:r>
      </w:hyperlink>
      <w:r w:rsidRPr="004A19B2">
        <w:rPr>
          <w:bCs/>
          <w:szCs w:val="28"/>
        </w:rPr>
        <w:t xml:space="preserve"> формирования перечня субъектов малого и среднего предпринимательства, имеющих статус социального предприятия, утвержденными Приказом Минэкономразвития России от 29 ноября 2019 г. № 773</w:t>
      </w:r>
      <w:r w:rsidR="00076D1E" w:rsidRPr="004A19B2">
        <w:rPr>
          <w:szCs w:val="28"/>
        </w:rPr>
        <w:t>,</w:t>
      </w:r>
      <w:r w:rsidRPr="004A19B2">
        <w:rPr>
          <w:szCs w:val="28"/>
        </w:rPr>
        <w:t xml:space="preserve"> распоряжением Правительства Пермского края от 10 июня 2020 г. № 146-рп,</w:t>
      </w:r>
      <w:r w:rsidR="00076D1E" w:rsidRPr="004A19B2">
        <w:rPr>
          <w:szCs w:val="28"/>
        </w:rPr>
        <w:t xml:space="preserve"> </w:t>
      </w:r>
      <w:r w:rsidR="00B107D9" w:rsidRPr="004A19B2">
        <w:rPr>
          <w:szCs w:val="28"/>
        </w:rPr>
        <w:t xml:space="preserve"> пункт</w:t>
      </w:r>
      <w:r w:rsidR="00076D1E" w:rsidRPr="004A19B2">
        <w:rPr>
          <w:szCs w:val="28"/>
        </w:rPr>
        <w:t>ом</w:t>
      </w:r>
      <w:r w:rsidR="00B107D9" w:rsidRPr="004A19B2">
        <w:rPr>
          <w:szCs w:val="28"/>
        </w:rPr>
        <w:t xml:space="preserve"> </w:t>
      </w:r>
      <w:r w:rsidR="0070394C" w:rsidRPr="004A19B2">
        <w:rPr>
          <w:szCs w:val="28"/>
        </w:rPr>
        <w:t>3.17</w:t>
      </w:r>
      <w:r w:rsidR="00B107D9" w:rsidRPr="004A19B2">
        <w:rPr>
          <w:szCs w:val="28"/>
        </w:rPr>
        <w:t xml:space="preserve"> Положения об Агентстве по развитию малого и среднего предпринимательства Пермского края, утвержденного постановлением Правительства Пермског</w:t>
      </w:r>
      <w:r w:rsidR="00F91BDA" w:rsidRPr="004A19B2">
        <w:rPr>
          <w:szCs w:val="28"/>
        </w:rPr>
        <w:t>о края от 27 мая 2020 г. № 356-</w:t>
      </w:r>
      <w:r w:rsidR="00D114AB" w:rsidRPr="004A19B2">
        <w:rPr>
          <w:szCs w:val="28"/>
        </w:rPr>
        <w:t>п</w:t>
      </w:r>
    </w:p>
    <w:p w:rsidR="00B55DEE" w:rsidRPr="00076D1E" w:rsidRDefault="005F0767" w:rsidP="00076D1E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076D1E">
        <w:rPr>
          <w:szCs w:val="28"/>
        </w:rPr>
        <w:t>ПРИКАЗЫВАЮ:</w:t>
      </w:r>
    </w:p>
    <w:p w:rsidR="004A19B2" w:rsidRPr="004A19B2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4A19B2">
        <w:rPr>
          <w:szCs w:val="28"/>
        </w:rPr>
        <w:t>1. Создать комиссию по рассмотрению вопросов признания субъектов малого и среднего предпринимательства социальными предприятиями (далее - Комиссия).</w:t>
      </w:r>
    </w:p>
    <w:p w:rsidR="004A19B2" w:rsidRPr="004A19B2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4A19B2">
        <w:rPr>
          <w:szCs w:val="28"/>
        </w:rPr>
        <w:t>2. Утвердить прилагаемые:</w:t>
      </w:r>
    </w:p>
    <w:p w:rsidR="004A19B2" w:rsidRPr="004A19B2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4A19B2">
        <w:rPr>
          <w:szCs w:val="28"/>
        </w:rPr>
        <w:t xml:space="preserve">2.1. </w:t>
      </w:r>
      <w:hyperlink r:id="rId11" w:history="1">
        <w:r w:rsidRPr="004A19B2">
          <w:rPr>
            <w:szCs w:val="28"/>
          </w:rPr>
          <w:t>Положение</w:t>
        </w:r>
      </w:hyperlink>
      <w:r w:rsidRPr="004A19B2">
        <w:rPr>
          <w:szCs w:val="28"/>
        </w:rPr>
        <w:t xml:space="preserve"> о Комиссии.</w:t>
      </w:r>
    </w:p>
    <w:p w:rsidR="004A19B2" w:rsidRPr="004A19B2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4A19B2">
        <w:rPr>
          <w:szCs w:val="28"/>
        </w:rPr>
        <w:t xml:space="preserve">2.2. </w:t>
      </w:r>
      <w:hyperlink r:id="rId12" w:history="1">
        <w:r w:rsidRPr="004A19B2">
          <w:rPr>
            <w:szCs w:val="28"/>
          </w:rPr>
          <w:t>Состав</w:t>
        </w:r>
      </w:hyperlink>
      <w:r w:rsidRPr="004A19B2">
        <w:rPr>
          <w:szCs w:val="28"/>
        </w:rPr>
        <w:t xml:space="preserve"> Комиссии.</w:t>
      </w:r>
    </w:p>
    <w:p w:rsidR="00076D1E" w:rsidRPr="004A19B2" w:rsidRDefault="004A19B2" w:rsidP="004A19B2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4A19B2">
        <w:rPr>
          <w:szCs w:val="28"/>
        </w:rPr>
        <w:t>3</w:t>
      </w:r>
      <w:r w:rsidR="00076D1E" w:rsidRPr="004A19B2">
        <w:rPr>
          <w:szCs w:val="28"/>
        </w:rPr>
        <w:t>. Конт</w:t>
      </w:r>
      <w:r w:rsidR="00593897" w:rsidRPr="004A19B2">
        <w:rPr>
          <w:szCs w:val="28"/>
        </w:rPr>
        <w:t>роль за исполнением настоящего п</w:t>
      </w:r>
      <w:r w:rsidR="00076D1E" w:rsidRPr="004A19B2">
        <w:rPr>
          <w:szCs w:val="28"/>
        </w:rPr>
        <w:t>риказа оставляю за собой.</w:t>
      </w:r>
    </w:p>
    <w:p w:rsidR="00FF1959" w:rsidRDefault="00FF1959" w:rsidP="0070357E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161845" w:rsidRDefault="00161845" w:rsidP="0070357E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161845" w:rsidRPr="0070357E" w:rsidRDefault="00161845" w:rsidP="0070357E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</w:p>
    <w:p w:rsidR="00CE5A6D" w:rsidRDefault="00E023AC" w:rsidP="00CA74EC">
      <w:pPr>
        <w:autoSpaceDE w:val="0"/>
        <w:autoSpaceDN w:val="0"/>
        <w:adjustRightInd w:val="0"/>
        <w:spacing w:line="360" w:lineRule="exact"/>
        <w:jc w:val="both"/>
        <w:rPr>
          <w:szCs w:val="28"/>
        </w:rPr>
        <w:sectPr w:rsidR="00CE5A6D" w:rsidSect="00161845">
          <w:headerReference w:type="even" r:id="rId13"/>
          <w:headerReference w:type="default" r:id="rId14"/>
          <w:footerReference w:type="default" r:id="rId15"/>
          <w:pgSz w:w="11906" w:h="16838"/>
          <w:pgMar w:top="0" w:right="851" w:bottom="1134" w:left="1418" w:header="567" w:footer="567" w:gutter="0"/>
          <w:cols w:space="720"/>
          <w:docGrid w:linePitch="381"/>
        </w:sectPr>
      </w:pPr>
      <w:r>
        <w:rPr>
          <w:szCs w:val="28"/>
        </w:rPr>
        <w:t>Руководитель Агентства</w:t>
      </w:r>
      <w:r w:rsidR="00AC70B1">
        <w:rPr>
          <w:szCs w:val="28"/>
        </w:rPr>
        <w:tab/>
      </w:r>
      <w:r w:rsidR="00AC70B1">
        <w:rPr>
          <w:szCs w:val="28"/>
        </w:rPr>
        <w:tab/>
      </w:r>
      <w:r w:rsidR="00AC70B1">
        <w:rPr>
          <w:szCs w:val="28"/>
        </w:rPr>
        <w:tab/>
      </w:r>
      <w:r w:rsidR="00AC70B1">
        <w:rPr>
          <w:szCs w:val="28"/>
        </w:rPr>
        <w:tab/>
      </w:r>
      <w:r w:rsidR="00AC70B1">
        <w:rPr>
          <w:szCs w:val="28"/>
        </w:rPr>
        <w:tab/>
        <w:t xml:space="preserve">      </w:t>
      </w:r>
      <w:r w:rsidR="00AC70B1">
        <w:rPr>
          <w:szCs w:val="28"/>
        </w:rPr>
        <w:tab/>
      </w:r>
      <w:r w:rsidR="00F91BDA">
        <w:rPr>
          <w:szCs w:val="28"/>
        </w:rPr>
        <w:t xml:space="preserve">         </w:t>
      </w:r>
      <w:r>
        <w:rPr>
          <w:szCs w:val="28"/>
        </w:rPr>
        <w:t>Е.А. Макаренко</w:t>
      </w:r>
    </w:p>
    <w:p w:rsidR="00E023AC" w:rsidRDefault="00E023AC" w:rsidP="00E023AC">
      <w:pPr>
        <w:spacing w:line="240" w:lineRule="exact"/>
        <w:ind w:left="4248" w:firstLine="708"/>
        <w:rPr>
          <w:szCs w:val="28"/>
        </w:rPr>
      </w:pPr>
      <w:r>
        <w:rPr>
          <w:szCs w:val="28"/>
        </w:rPr>
        <w:lastRenderedPageBreak/>
        <w:t xml:space="preserve">    УТВЕРЖДЕН</w:t>
      </w:r>
      <w:r w:rsidR="006E4116">
        <w:rPr>
          <w:szCs w:val="28"/>
        </w:rPr>
        <w:t>О</w:t>
      </w:r>
    </w:p>
    <w:p w:rsidR="00E023AC" w:rsidRDefault="00B414E3" w:rsidP="00E023AC">
      <w:pPr>
        <w:autoSpaceDE w:val="0"/>
        <w:autoSpaceDN w:val="0"/>
        <w:adjustRightInd w:val="0"/>
        <w:spacing w:line="240" w:lineRule="exact"/>
        <w:ind w:left="5245"/>
        <w:rPr>
          <w:szCs w:val="28"/>
        </w:rPr>
      </w:pPr>
      <w:proofErr w:type="gramStart"/>
      <w:r>
        <w:rPr>
          <w:szCs w:val="28"/>
        </w:rPr>
        <w:t>п</w:t>
      </w:r>
      <w:r w:rsidR="00E023AC">
        <w:rPr>
          <w:szCs w:val="28"/>
        </w:rPr>
        <w:t>риказом</w:t>
      </w:r>
      <w:proofErr w:type="gramEnd"/>
      <w:r w:rsidR="00E023AC">
        <w:rPr>
          <w:szCs w:val="28"/>
        </w:rPr>
        <w:t xml:space="preserve"> Агентства по развитию малого и среднего предпринимательства Пермского края от ________№ ______________</w:t>
      </w:r>
    </w:p>
    <w:p w:rsidR="00E023AC" w:rsidRDefault="00E023AC" w:rsidP="00CE5A6D">
      <w:pPr>
        <w:pStyle w:val="a4"/>
        <w:ind w:left="11340" w:firstLine="0"/>
        <w:jc w:val="left"/>
        <w:rPr>
          <w:szCs w:val="28"/>
        </w:rPr>
      </w:pPr>
    </w:p>
    <w:p w:rsidR="00E023AC" w:rsidRDefault="00E023AC" w:rsidP="00B414E3">
      <w:pPr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:rsidR="006E4116" w:rsidRDefault="006E4116" w:rsidP="006E4116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ПОЛОЖЕНИЕ</w:t>
      </w:r>
    </w:p>
    <w:p w:rsidR="006E4116" w:rsidRDefault="006E4116" w:rsidP="006E4116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О КОМИССИИ ПО РАССМОТРЕНИЮ ВОПРОСОВ ПРИЗНАНИЯ СУБЪЕКТОВ МАЛОГО И СРЕДНЕГО ПРЕДПРИНИМАТЕЛЬСТВА СОЦИАЛЬНЫМИ ПРЕДПРИЯТИЯМИ</w:t>
      </w:r>
    </w:p>
    <w:p w:rsidR="006E4116" w:rsidRDefault="006E4116" w:rsidP="006E411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center"/>
        <w:outlineLvl w:val="1"/>
        <w:rPr>
          <w:b/>
          <w:bCs/>
          <w:szCs w:val="28"/>
        </w:rPr>
      </w:pPr>
      <w:r w:rsidRPr="008E1E4F">
        <w:rPr>
          <w:b/>
          <w:bCs/>
          <w:szCs w:val="28"/>
        </w:rPr>
        <w:t>I. Общие положения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1.1. Настоящее Положение определяет полномочия, порядок деятельности и состав комиссии по рассмотрению вопросов признания субъектов малого и среднего предпринимательства социальными предприятиями (далее - Комиссия).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1.2. Комиссия является коллегиальным органом Агентства по развитию малого и среднего предпринимательства Пермского края, уполномоченного на взаимодействие с Минэкономразвития России по реализации мероприятий государственной поддержки малого и среднего предпринимательства (далее - уполномоченный орган), созданным для рассмотрения вопросов, касающихся признания субъектов малого и среднего (далее - МСП) предпринимательства социальными предприятиями.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 xml:space="preserve">1.3. В своей деятельности Комиссия руководствуется </w:t>
      </w:r>
      <w:hyperlink r:id="rId16" w:history="1">
        <w:r w:rsidRPr="008E1E4F">
          <w:rPr>
            <w:szCs w:val="28"/>
          </w:rPr>
          <w:t>Конституцией</w:t>
        </w:r>
      </w:hyperlink>
      <w:r w:rsidRPr="008E1E4F">
        <w:rPr>
          <w:szCs w:val="28"/>
        </w:rPr>
        <w:t xml:space="preserve"> Российской Федерации, законами и иными правовыми актами Российской Федерации, </w:t>
      </w:r>
      <w:hyperlink r:id="rId17" w:history="1">
        <w:r w:rsidRPr="008E1E4F">
          <w:rPr>
            <w:szCs w:val="28"/>
          </w:rPr>
          <w:t>Уставом</w:t>
        </w:r>
      </w:hyperlink>
      <w:r w:rsidRPr="008E1E4F">
        <w:rPr>
          <w:szCs w:val="28"/>
        </w:rPr>
        <w:t xml:space="preserve"> и законами Пермского края, указами и распоряжениями губернатора Пермского края, постановлениями и распоряжениями Правительства Пермского края, а также настоящим Положением.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center"/>
        <w:outlineLvl w:val="1"/>
        <w:rPr>
          <w:b/>
          <w:bCs/>
          <w:szCs w:val="28"/>
        </w:rPr>
      </w:pPr>
      <w:r w:rsidRPr="008E1E4F">
        <w:rPr>
          <w:b/>
          <w:bCs/>
          <w:szCs w:val="28"/>
        </w:rPr>
        <w:t>II. Полномочия и права Комиссии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bookmarkStart w:id="0" w:name="Par13"/>
      <w:bookmarkEnd w:id="0"/>
      <w:r w:rsidRPr="008E1E4F">
        <w:rPr>
          <w:szCs w:val="28"/>
        </w:rPr>
        <w:t>2.1. Комиссия осуществляет следующие полномочия (на основании материалов, направленных уполномоченным органом):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bookmarkStart w:id="1" w:name="Par14"/>
      <w:bookmarkEnd w:id="1"/>
      <w:r w:rsidRPr="008E1E4F">
        <w:rPr>
          <w:szCs w:val="28"/>
        </w:rPr>
        <w:t>2.1.1. Рассматривает вопросы признания субъектов МСП социальными предприятиями.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bookmarkStart w:id="2" w:name="Par15"/>
      <w:bookmarkEnd w:id="2"/>
      <w:r w:rsidRPr="008E1E4F">
        <w:rPr>
          <w:szCs w:val="28"/>
        </w:rPr>
        <w:t>2.1.2. Рассматривает заявления от субъектов МСП, которым было отказано в присвоении статуса социального предприятия, с обоснованием их несогласия с принятым уполномоченным органом решением.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 xml:space="preserve">2.2. При рассмотрении вопросов признания субъектов МСП социальными предприятиями и заявлений от субъектов МСП, которым было отказано в присвоении статуса социального предприятия, с обоснованием их несогласия с принятым уполномоченным органом решением, Комиссия учитывает </w:t>
      </w:r>
      <w:r w:rsidRPr="008E1E4F">
        <w:rPr>
          <w:szCs w:val="28"/>
        </w:rPr>
        <w:lastRenderedPageBreak/>
        <w:t xml:space="preserve">информацию о жалобах и замечаниях от граждан относительно социальных предприятий, входящих в единый реестр субъектов МСП, об их несоответствии требованиям, предъявляемым к социальным предприятиям Федеральным </w:t>
      </w:r>
      <w:hyperlink r:id="rId18" w:history="1">
        <w:r w:rsidRPr="008E1E4F">
          <w:rPr>
            <w:szCs w:val="28"/>
          </w:rPr>
          <w:t>законом</w:t>
        </w:r>
      </w:hyperlink>
      <w:r w:rsidRPr="008E1E4F">
        <w:rPr>
          <w:szCs w:val="28"/>
        </w:rPr>
        <w:t xml:space="preserve"> от 24.07.2007 № 209-ФЗ «О развитии малого и среднего предпринимательства в Российской Федерации» (далее - жалобы граждан).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 xml:space="preserve">2.3. Комиссия в целях осуществления своих полномочий, указанных в </w:t>
      </w:r>
      <w:hyperlink w:anchor="Par13" w:history="1">
        <w:r w:rsidRPr="008E1E4F">
          <w:rPr>
            <w:szCs w:val="28"/>
          </w:rPr>
          <w:t>пункте 2.1</w:t>
        </w:r>
      </w:hyperlink>
      <w:r w:rsidRPr="008E1E4F">
        <w:rPr>
          <w:szCs w:val="28"/>
        </w:rPr>
        <w:t xml:space="preserve"> настоящего Положения, вправе: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2.3.1. Запрашивать и получать в установленном порядке от органов государственной власти, юридических и физических лиц информацию, необходимую для осуществления своей деятельности.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2.3.2. Осуществлять взаимодействие с органами исполнительной власти Пермского края по вопросам, находящимся в сфере полномочий Комиссии.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2.3.3. Приглашать на заседания Комиссии представителей органов государственной власти, государственных предприятий и учреждений, а также экспертов, представителей общественных объединений и некоммерческих организаций в области поддержки развития МСП и социального предпринимательства, заявителей для дачи пояснений.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center"/>
        <w:outlineLvl w:val="1"/>
        <w:rPr>
          <w:b/>
          <w:bCs/>
          <w:szCs w:val="28"/>
        </w:rPr>
      </w:pPr>
      <w:r w:rsidRPr="008E1E4F">
        <w:rPr>
          <w:b/>
          <w:bCs/>
          <w:szCs w:val="28"/>
        </w:rPr>
        <w:t>III. Состав Комиссии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3.1. Комиссия формируется в составе председателя Комиссии, заместителя председателя Комиссии, секретаря Комиссии и членов Комиссии.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3.2. В состав Комиссии могут входить представители исполнительных органов государственной власти Пермского края, в ведении которых находятся вопросы медицинского обслуживания, образования, социальной защиты населения, уполномоченного органа, а также эксперты: представители Центра инноваций социальной сферы Пермского края, координаторы конкурсов в области социального предпринимательства, проводимых Российским государственным социальным университетом, а также иных организаций, занимающихся поддержкой развития МСП и социального предпринимательства.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center"/>
        <w:outlineLvl w:val="1"/>
        <w:rPr>
          <w:b/>
          <w:bCs/>
          <w:szCs w:val="28"/>
        </w:rPr>
      </w:pPr>
      <w:r w:rsidRPr="008E1E4F">
        <w:rPr>
          <w:b/>
          <w:bCs/>
          <w:szCs w:val="28"/>
        </w:rPr>
        <w:t>IV. Организация и порядок работы Комиссии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4.1. Комиссию возглавляет председатель, а в случае его отсутствия - заместитель председателя Комиссии.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4.2. Комиссия осуществляет свою деятельность в форме заседаний.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4.3. Заседания Комиссии проводятся по мере необходимости, но не реже одного раза в месяц. В случае отсутствия вопросов для рассмотрения заседание Комиссии не проводится.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4.4. Заседание Комиссии считается правомочным, если в нем участвуют не менее половины от общего числа членов Комиссии.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lastRenderedPageBreak/>
        <w:t xml:space="preserve">4.5. По итогам рассмотрения и обсуждения вопросов, указанных в </w:t>
      </w:r>
      <w:hyperlink w:anchor="Par13" w:history="1">
        <w:r w:rsidRPr="008E1E4F">
          <w:rPr>
            <w:szCs w:val="28"/>
          </w:rPr>
          <w:t>пункте 2.1</w:t>
        </w:r>
      </w:hyperlink>
      <w:r w:rsidRPr="008E1E4F">
        <w:rPr>
          <w:szCs w:val="28"/>
        </w:rPr>
        <w:t xml:space="preserve"> настоящего Положения, Комиссия принимает решения.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4.6. Комиссия принимает решения простым большинством голосов от числа присутствующих на заседании членов Комиссии. В случае равенства голосов голос председательствующего на заседании Комиссии является решающим.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4.7. Члены Комиссии, не согласные с принятым решением, вправе письменно изложить свое особое мнение, которое приобщается к принятому решению.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4.8. Решения Комиссии оформляются протоколом заседания Комиссии, который утверждается председателем Комиссии, а в его отсутствие - председательствующим на заседании заместителем председателя Комиссии. Протокол заседания Комиссии должен быть оформлен и утвержден в срок не позднее 5 рабочих дней со дня проведения заседания. Решения Комиссии вступают в силу со дня утверждения протокола заседания, на котором они приняты.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4.9. Решения Комиссии (копии протокола заседания Комиссии или выписки из него) направляются членам Комиссии.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4.10. Комиссия утверждает регламент своей работы.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4.11. Уполномоченный орган осуществляет организационно-техническое и документационное обеспечение деятельности Комиссии, а также формирует комплекты материалов для рассмотрения Комиссией.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center"/>
        <w:outlineLvl w:val="1"/>
        <w:rPr>
          <w:b/>
          <w:bCs/>
          <w:szCs w:val="28"/>
        </w:rPr>
      </w:pPr>
      <w:r w:rsidRPr="008E1E4F">
        <w:rPr>
          <w:b/>
          <w:bCs/>
          <w:szCs w:val="28"/>
        </w:rPr>
        <w:t>V. Решения Комиссии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jc w:val="both"/>
        <w:rPr>
          <w:szCs w:val="28"/>
        </w:rPr>
      </w:pP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 xml:space="preserve">5.1. По итогам рассмотрения вопросов, указанных в </w:t>
      </w:r>
      <w:hyperlink w:anchor="Par14" w:history="1">
        <w:r w:rsidRPr="008E1E4F">
          <w:rPr>
            <w:szCs w:val="28"/>
          </w:rPr>
          <w:t>пункте 2.1.1</w:t>
        </w:r>
      </w:hyperlink>
      <w:r w:rsidRPr="008E1E4F">
        <w:rPr>
          <w:szCs w:val="28"/>
        </w:rPr>
        <w:t xml:space="preserve"> настоящего Положения, Комиссия принимает одно из следующих решений: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5.1.1. Рекомендовать уполномоченному органу утвердить проект решения о признании субъекта МСП социальным предприятием (или отказе в признании субъекта МСП социальным предприятием).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5.1.2. Рекомендовать уполномоченному органу изменить проект решения о признании субъекта МСП социальным предприятием (или отказе в признании субъекта МСП социальным предприятием).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 xml:space="preserve">5.2. По итогам рассмотрения вопроса, указанного в </w:t>
      </w:r>
      <w:hyperlink w:anchor="Par15" w:history="1">
        <w:r w:rsidRPr="008E1E4F">
          <w:rPr>
            <w:szCs w:val="28"/>
          </w:rPr>
          <w:t>пункте 2.1.2</w:t>
        </w:r>
      </w:hyperlink>
      <w:r w:rsidRPr="008E1E4F">
        <w:rPr>
          <w:szCs w:val="28"/>
        </w:rPr>
        <w:t xml:space="preserve"> настоящего Положения, Комиссия принимает одно из следующих решений: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5.2.1. Рекомендовать уполномоченному органу оставить без изменений принятое в отношении субъекта МСП решение об отказе в признании социальным предприятием.</w:t>
      </w:r>
    </w:p>
    <w:p w:rsidR="006E4116" w:rsidRPr="008E1E4F" w:rsidRDefault="006E4116" w:rsidP="008E1E4F">
      <w:pPr>
        <w:autoSpaceDE w:val="0"/>
        <w:autoSpaceDN w:val="0"/>
        <w:adjustRightInd w:val="0"/>
        <w:spacing w:line="360" w:lineRule="exact"/>
        <w:ind w:firstLine="540"/>
        <w:jc w:val="both"/>
        <w:rPr>
          <w:szCs w:val="28"/>
        </w:rPr>
      </w:pPr>
      <w:r w:rsidRPr="008E1E4F">
        <w:rPr>
          <w:szCs w:val="28"/>
        </w:rPr>
        <w:t>5.2.2. Рекомендовать уполномоченному органу утвердить проект нового решения о признании субъекта МСП социальным предприятием.</w:t>
      </w:r>
    </w:p>
    <w:p w:rsidR="006E4116" w:rsidRDefault="006E4116" w:rsidP="006E4116">
      <w:pPr>
        <w:autoSpaceDE w:val="0"/>
        <w:autoSpaceDN w:val="0"/>
        <w:adjustRightInd w:val="0"/>
        <w:jc w:val="both"/>
        <w:rPr>
          <w:szCs w:val="28"/>
        </w:rPr>
      </w:pPr>
    </w:p>
    <w:p w:rsidR="006E4116" w:rsidRDefault="006E4116" w:rsidP="006E4116">
      <w:pPr>
        <w:autoSpaceDE w:val="0"/>
        <w:autoSpaceDN w:val="0"/>
        <w:adjustRightInd w:val="0"/>
        <w:jc w:val="both"/>
        <w:rPr>
          <w:szCs w:val="28"/>
        </w:rPr>
      </w:pPr>
    </w:p>
    <w:p w:rsidR="006E4116" w:rsidRDefault="006E4116" w:rsidP="008E1E4F">
      <w:pPr>
        <w:rPr>
          <w:szCs w:val="28"/>
        </w:rPr>
      </w:pPr>
      <w:r>
        <w:rPr>
          <w:szCs w:val="28"/>
        </w:rPr>
        <w:br w:type="page"/>
      </w:r>
      <w:r w:rsidR="008E1E4F">
        <w:rPr>
          <w:szCs w:val="28"/>
        </w:rPr>
        <w:lastRenderedPageBreak/>
        <w:t xml:space="preserve"> </w:t>
      </w:r>
      <w:r w:rsidR="008E1E4F">
        <w:rPr>
          <w:szCs w:val="28"/>
        </w:rPr>
        <w:tab/>
      </w:r>
      <w:r w:rsidR="008E1E4F">
        <w:rPr>
          <w:szCs w:val="28"/>
        </w:rPr>
        <w:tab/>
      </w:r>
      <w:r w:rsidR="008E1E4F">
        <w:rPr>
          <w:szCs w:val="28"/>
        </w:rPr>
        <w:tab/>
      </w:r>
      <w:r w:rsidR="008E1E4F">
        <w:rPr>
          <w:szCs w:val="28"/>
        </w:rPr>
        <w:tab/>
      </w:r>
      <w:r w:rsidR="008E1E4F">
        <w:rPr>
          <w:szCs w:val="28"/>
        </w:rPr>
        <w:tab/>
      </w:r>
      <w:r w:rsidR="008E1E4F">
        <w:rPr>
          <w:szCs w:val="28"/>
        </w:rPr>
        <w:tab/>
      </w:r>
      <w:r w:rsidR="008E1E4F">
        <w:rPr>
          <w:szCs w:val="28"/>
        </w:rPr>
        <w:tab/>
        <w:t xml:space="preserve"> </w:t>
      </w:r>
      <w:r>
        <w:rPr>
          <w:szCs w:val="28"/>
        </w:rPr>
        <w:t xml:space="preserve">   УТВЕРЖДЕН</w:t>
      </w:r>
    </w:p>
    <w:p w:rsidR="006E4116" w:rsidRDefault="006E4116" w:rsidP="006E4116">
      <w:pPr>
        <w:autoSpaceDE w:val="0"/>
        <w:autoSpaceDN w:val="0"/>
        <w:adjustRightInd w:val="0"/>
        <w:spacing w:line="240" w:lineRule="exact"/>
        <w:ind w:left="5245"/>
        <w:rPr>
          <w:szCs w:val="28"/>
        </w:rPr>
      </w:pPr>
      <w:proofErr w:type="gramStart"/>
      <w:r>
        <w:rPr>
          <w:szCs w:val="28"/>
        </w:rPr>
        <w:t>приказом</w:t>
      </w:r>
      <w:proofErr w:type="gramEnd"/>
      <w:r>
        <w:rPr>
          <w:szCs w:val="28"/>
        </w:rPr>
        <w:t xml:space="preserve"> Агентства по развитию малого и среднего предпринимательства Пермского края от ________№ ______________</w:t>
      </w:r>
    </w:p>
    <w:p w:rsidR="006E4116" w:rsidRDefault="006E4116" w:rsidP="006E4116">
      <w:pPr>
        <w:autoSpaceDE w:val="0"/>
        <w:autoSpaceDN w:val="0"/>
        <w:adjustRightInd w:val="0"/>
        <w:jc w:val="right"/>
        <w:rPr>
          <w:szCs w:val="28"/>
        </w:rPr>
      </w:pPr>
    </w:p>
    <w:p w:rsidR="006E4116" w:rsidRDefault="006E4116" w:rsidP="006E4116">
      <w:pPr>
        <w:autoSpaceDE w:val="0"/>
        <w:autoSpaceDN w:val="0"/>
        <w:adjustRightInd w:val="0"/>
        <w:jc w:val="both"/>
        <w:rPr>
          <w:szCs w:val="28"/>
        </w:rPr>
      </w:pPr>
    </w:p>
    <w:p w:rsidR="006E4116" w:rsidRDefault="006E4116" w:rsidP="008E1E4F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СОСТАВ</w:t>
      </w:r>
    </w:p>
    <w:p w:rsidR="006E4116" w:rsidRDefault="006E4116" w:rsidP="008E1E4F">
      <w:pPr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>
        <w:rPr>
          <w:b/>
          <w:bCs/>
          <w:szCs w:val="28"/>
        </w:rPr>
        <w:t>КОМИССИИ ПО РАССМОТРЕНИЮ ВОПРОСОВ ПРИЗНАНИЯ СУБЪЕКТОВ МАЛОГО</w:t>
      </w:r>
      <w:r w:rsidR="008E1E4F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И СРЕДНЕГО ПРЕДПРИНИМАТЕЛЬСТВА СОЦИАЛЬНЫМИ ПРЕДПРИЯТИЯМИ</w:t>
      </w:r>
    </w:p>
    <w:p w:rsidR="006E4116" w:rsidRDefault="006E4116" w:rsidP="006E4116">
      <w:pPr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3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6E4116" w:rsidTr="008E1E4F">
        <w:tc>
          <w:tcPr>
            <w:tcW w:w="2268" w:type="dxa"/>
          </w:tcPr>
          <w:p w:rsidR="006E4116" w:rsidRDefault="006E411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Макаренко Екатерина Александровна</w:t>
            </w:r>
          </w:p>
        </w:tc>
        <w:tc>
          <w:tcPr>
            <w:tcW w:w="7371" w:type="dxa"/>
          </w:tcPr>
          <w:p w:rsidR="006E4116" w:rsidRDefault="008E1E4F" w:rsidP="008E1E4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руководитель</w:t>
            </w:r>
            <w:proofErr w:type="gramEnd"/>
            <w:r>
              <w:rPr>
                <w:szCs w:val="28"/>
              </w:rPr>
              <w:t xml:space="preserve"> Агентства по развитию малого и среднего предпринимательства</w:t>
            </w:r>
            <w:r w:rsidR="006E4116">
              <w:rPr>
                <w:szCs w:val="28"/>
              </w:rPr>
              <w:t xml:space="preserve"> Пермского края, </w:t>
            </w:r>
            <w:r w:rsidR="00904667">
              <w:rPr>
                <w:szCs w:val="28"/>
              </w:rPr>
              <w:t xml:space="preserve">                            </w:t>
            </w:r>
            <w:r w:rsidR="006E4116">
              <w:rPr>
                <w:szCs w:val="28"/>
              </w:rPr>
              <w:t>председатель комиссии</w:t>
            </w:r>
          </w:p>
        </w:tc>
      </w:tr>
      <w:tr w:rsidR="00EF1F45" w:rsidTr="00EF1F45">
        <w:trPr>
          <w:trHeight w:val="908"/>
        </w:trPr>
        <w:tc>
          <w:tcPr>
            <w:tcW w:w="2268" w:type="dxa"/>
          </w:tcPr>
          <w:p w:rsidR="00EF1F45" w:rsidRDefault="00EF1F45" w:rsidP="00EF1F45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Вон Елена Викторовна</w:t>
            </w:r>
          </w:p>
        </w:tc>
        <w:tc>
          <w:tcPr>
            <w:tcW w:w="7371" w:type="dxa"/>
          </w:tcPr>
          <w:p w:rsidR="00EF1F45" w:rsidRDefault="00EF1F45" w:rsidP="00EF1F4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заместитель</w:t>
            </w:r>
            <w:proofErr w:type="gramEnd"/>
            <w:r>
              <w:rPr>
                <w:szCs w:val="28"/>
              </w:rPr>
              <w:t xml:space="preserve"> руководителя Агентства по развитию малого и среднего предпринимательства Пермского края, заместитель председателя комиссии</w:t>
            </w:r>
          </w:p>
        </w:tc>
      </w:tr>
      <w:tr w:rsidR="006E4116" w:rsidTr="008E1E4F">
        <w:tc>
          <w:tcPr>
            <w:tcW w:w="2268" w:type="dxa"/>
          </w:tcPr>
          <w:p w:rsidR="006E4116" w:rsidRDefault="006E411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Новоселова Ольга Александровна</w:t>
            </w:r>
          </w:p>
        </w:tc>
        <w:tc>
          <w:tcPr>
            <w:tcW w:w="7371" w:type="dxa"/>
          </w:tcPr>
          <w:p w:rsidR="006E4116" w:rsidRDefault="006E4116" w:rsidP="008E1E4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консультант</w:t>
            </w:r>
            <w:proofErr w:type="gramEnd"/>
            <w:r>
              <w:rPr>
                <w:szCs w:val="28"/>
              </w:rPr>
              <w:t xml:space="preserve"> отдела </w:t>
            </w:r>
            <w:r w:rsidR="008E1E4F">
              <w:rPr>
                <w:szCs w:val="28"/>
              </w:rPr>
              <w:t>реализации региональных программ малого и среднего предпринимательства</w:t>
            </w:r>
            <w:r>
              <w:rPr>
                <w:szCs w:val="28"/>
              </w:rPr>
              <w:t xml:space="preserve"> Пермского края</w:t>
            </w:r>
            <w:r w:rsidR="00853C1B">
              <w:rPr>
                <w:szCs w:val="28"/>
              </w:rPr>
              <w:t xml:space="preserve"> Агентства по развитию малого и среднего предпринимательства Пермского края</w:t>
            </w:r>
            <w:r>
              <w:rPr>
                <w:szCs w:val="28"/>
              </w:rPr>
              <w:t>, секретарь комиссии</w:t>
            </w:r>
          </w:p>
        </w:tc>
      </w:tr>
      <w:tr w:rsidR="006E4116" w:rsidTr="008E1E4F">
        <w:tc>
          <w:tcPr>
            <w:tcW w:w="9639" w:type="dxa"/>
            <w:gridSpan w:val="2"/>
          </w:tcPr>
          <w:p w:rsidR="006E4116" w:rsidRDefault="006E411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Члены Комиссии:</w:t>
            </w:r>
          </w:p>
        </w:tc>
      </w:tr>
      <w:tr w:rsidR="00873F68" w:rsidTr="008E1E4F">
        <w:tc>
          <w:tcPr>
            <w:tcW w:w="2268" w:type="dxa"/>
          </w:tcPr>
          <w:p w:rsidR="00873F68" w:rsidRDefault="00873F68" w:rsidP="00873F68">
            <w:pPr>
              <w:autoSpaceDE w:val="0"/>
              <w:autoSpaceDN w:val="0"/>
              <w:adjustRightInd w:val="0"/>
              <w:rPr>
                <w:szCs w:val="28"/>
              </w:rPr>
            </w:pPr>
            <w:bookmarkStart w:id="3" w:name="_GoBack"/>
            <w:bookmarkEnd w:id="3"/>
            <w:r w:rsidRPr="00873F68">
              <w:rPr>
                <w:szCs w:val="28"/>
              </w:rPr>
              <w:t>Галкина Анастасия Олеговна</w:t>
            </w:r>
          </w:p>
        </w:tc>
        <w:tc>
          <w:tcPr>
            <w:tcW w:w="7371" w:type="dxa"/>
          </w:tcPr>
          <w:p w:rsidR="00873F68" w:rsidRDefault="00873F68" w:rsidP="00873F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873F68">
              <w:rPr>
                <w:szCs w:val="28"/>
              </w:rPr>
              <w:t>начальник</w:t>
            </w:r>
            <w:proofErr w:type="gramEnd"/>
            <w:r w:rsidRPr="00873F68">
              <w:rPr>
                <w:szCs w:val="28"/>
              </w:rPr>
              <w:t xml:space="preserve"> отдела реализации муниципальных программ малого и среднего предпринимательства Пермского края</w:t>
            </w:r>
            <w:r>
              <w:rPr>
                <w:szCs w:val="28"/>
              </w:rPr>
              <w:t xml:space="preserve"> Агентства по развитию малого и среднего предпринимательства Пермского края</w:t>
            </w:r>
          </w:p>
        </w:tc>
      </w:tr>
      <w:tr w:rsidR="00873F68" w:rsidTr="008E1E4F">
        <w:tc>
          <w:tcPr>
            <w:tcW w:w="2268" w:type="dxa"/>
          </w:tcPr>
          <w:p w:rsidR="00873F68" w:rsidRDefault="00873F68" w:rsidP="00873F6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t>Никитина Яна Алексеевна</w:t>
            </w:r>
          </w:p>
        </w:tc>
        <w:tc>
          <w:tcPr>
            <w:tcW w:w="7371" w:type="dxa"/>
          </w:tcPr>
          <w:p w:rsidR="00873F68" w:rsidRDefault="00873F68" w:rsidP="00873F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руководитель</w:t>
            </w:r>
            <w:proofErr w:type="gramEnd"/>
            <w:r>
              <w:rPr>
                <w:szCs w:val="28"/>
              </w:rPr>
              <w:t xml:space="preserve"> Центра инноваций в социальной сфере НО "Пермский фонд развития предпринимательства" (по согласованию)</w:t>
            </w:r>
          </w:p>
        </w:tc>
      </w:tr>
      <w:tr w:rsidR="00873F68" w:rsidTr="008E1E4F">
        <w:tc>
          <w:tcPr>
            <w:tcW w:w="2268" w:type="dxa"/>
          </w:tcPr>
          <w:p w:rsidR="00873F68" w:rsidRDefault="00873F68" w:rsidP="00873F6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Овчинникова Татьяна Витальевна</w:t>
            </w:r>
          </w:p>
        </w:tc>
        <w:tc>
          <w:tcPr>
            <w:tcW w:w="7371" w:type="dxa"/>
          </w:tcPr>
          <w:p w:rsidR="00873F68" w:rsidRDefault="00873F68" w:rsidP="00873F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региональный</w:t>
            </w:r>
            <w:proofErr w:type="gramEnd"/>
            <w:r>
              <w:rPr>
                <w:szCs w:val="28"/>
              </w:rPr>
              <w:t xml:space="preserve"> представитель Фонда региональных социальных программ "Наше будущее" (по согласованию)</w:t>
            </w:r>
          </w:p>
        </w:tc>
      </w:tr>
      <w:tr w:rsidR="00EF1F45" w:rsidTr="008E1E4F">
        <w:tc>
          <w:tcPr>
            <w:tcW w:w="2268" w:type="dxa"/>
          </w:tcPr>
          <w:p w:rsidR="00EF1F45" w:rsidRDefault="00EF1F45" w:rsidP="00873F68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Оборина Мария Леонидовна</w:t>
            </w:r>
          </w:p>
        </w:tc>
        <w:tc>
          <w:tcPr>
            <w:tcW w:w="7371" w:type="dxa"/>
          </w:tcPr>
          <w:p w:rsidR="00EF1F45" w:rsidRDefault="00EF1F45" w:rsidP="00873F6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старший</w:t>
            </w:r>
            <w:proofErr w:type="gramEnd"/>
            <w:r>
              <w:rPr>
                <w:szCs w:val="28"/>
              </w:rPr>
              <w:t xml:space="preserve"> эксперт фонда «Центр гражданского анализа и независимых исследований  «ГРАНИ» (по согласованию)</w:t>
            </w:r>
          </w:p>
        </w:tc>
      </w:tr>
    </w:tbl>
    <w:p w:rsidR="001A53EA" w:rsidRPr="00F113DF" w:rsidRDefault="000B2A2F" w:rsidP="00593897">
      <w:pPr>
        <w:autoSpaceDE w:val="0"/>
        <w:autoSpaceDN w:val="0"/>
        <w:adjustRightInd w:val="0"/>
        <w:spacing w:line="360" w:lineRule="exact"/>
        <w:ind w:left="11340" w:firstLine="709"/>
        <w:jc w:val="both"/>
        <w:rPr>
          <w:szCs w:val="28"/>
        </w:rPr>
      </w:pPr>
      <w:r>
        <w:rPr>
          <w:szCs w:val="28"/>
        </w:rPr>
        <w:t>_</w:t>
      </w:r>
    </w:p>
    <w:sectPr w:rsidR="001A53EA" w:rsidRPr="00F113DF" w:rsidSect="00E023AC">
      <w:pgSz w:w="11906" w:h="16838"/>
      <w:pgMar w:top="1134" w:right="1418" w:bottom="0" w:left="851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0FA" w:rsidRDefault="00AC40FA">
      <w:r>
        <w:separator/>
      </w:r>
    </w:p>
  </w:endnote>
  <w:endnote w:type="continuationSeparator" w:id="0">
    <w:p w:rsidR="00AC40FA" w:rsidRDefault="00AC4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57E" w:rsidRDefault="0070357E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0FA" w:rsidRDefault="00AC40FA">
      <w:r>
        <w:separator/>
      </w:r>
    </w:p>
  </w:footnote>
  <w:footnote w:type="continuationSeparator" w:id="0">
    <w:p w:rsidR="00AC40FA" w:rsidRDefault="00AC4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57E" w:rsidRDefault="0070357E">
    <w:pPr>
      <w:pStyle w:val="ab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</w:rPr>
      <w:t>1</w:t>
    </w:r>
    <w:r>
      <w:fldChar w:fldCharType="end"/>
    </w:r>
  </w:p>
  <w:p w:rsidR="0070357E" w:rsidRDefault="0070357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57E" w:rsidRPr="00603617" w:rsidRDefault="0070357E" w:rsidP="00603617">
    <w:pPr>
      <w:pStyle w:val="ab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83BE6"/>
    <w:multiLevelType w:val="multilevel"/>
    <w:tmpl w:val="345CFE5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0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72" w:hanging="2160"/>
      </w:pPr>
      <w:rPr>
        <w:rFonts w:hint="default"/>
      </w:rPr>
    </w:lvl>
  </w:abstractNum>
  <w:abstractNum w:abstractNumId="1">
    <w:nsid w:val="0A93653E"/>
    <w:multiLevelType w:val="multilevel"/>
    <w:tmpl w:val="3C3C24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">
    <w:nsid w:val="0BED2D6D"/>
    <w:multiLevelType w:val="hybridMultilevel"/>
    <w:tmpl w:val="CC184696"/>
    <w:lvl w:ilvl="0" w:tplc="BC52428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0275750"/>
    <w:multiLevelType w:val="multilevel"/>
    <w:tmpl w:val="F006B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4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3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10C20A86"/>
    <w:multiLevelType w:val="multilevel"/>
    <w:tmpl w:val="C70228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154832C9"/>
    <w:multiLevelType w:val="multilevel"/>
    <w:tmpl w:val="0C709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248D69E3"/>
    <w:multiLevelType w:val="hybridMultilevel"/>
    <w:tmpl w:val="2E6A13DC"/>
    <w:lvl w:ilvl="0" w:tplc="D602B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626296A"/>
    <w:multiLevelType w:val="multilevel"/>
    <w:tmpl w:val="039834F2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040" w:hanging="1332"/>
      </w:pPr>
      <w:rPr>
        <w:rFonts w:hint="default"/>
        <w:b w:val="0"/>
        <w:i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2609" w:hanging="1332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772" w:hanging="133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33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29A14928"/>
    <w:multiLevelType w:val="hybridMultilevel"/>
    <w:tmpl w:val="BE267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844"/>
    <w:multiLevelType w:val="hybridMultilevel"/>
    <w:tmpl w:val="F9025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503E4B"/>
    <w:multiLevelType w:val="multilevel"/>
    <w:tmpl w:val="1B3AF8B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422252AC"/>
    <w:multiLevelType w:val="multilevel"/>
    <w:tmpl w:val="9FC6E8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520A15D1"/>
    <w:multiLevelType w:val="multilevel"/>
    <w:tmpl w:val="237A48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2183" w:hanging="1332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4593" w:hanging="133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2" w:hanging="133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33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56344002"/>
    <w:multiLevelType w:val="multilevel"/>
    <w:tmpl w:val="AEEC3F4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>
    <w:nsid w:val="579B1524"/>
    <w:multiLevelType w:val="multilevel"/>
    <w:tmpl w:val="672461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676311A3"/>
    <w:multiLevelType w:val="hybridMultilevel"/>
    <w:tmpl w:val="C978BF22"/>
    <w:lvl w:ilvl="0" w:tplc="D53037EC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EF95B27"/>
    <w:multiLevelType w:val="multilevel"/>
    <w:tmpl w:val="FA72873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10"/>
  </w:num>
  <w:num w:numId="5">
    <w:abstractNumId w:val="16"/>
  </w:num>
  <w:num w:numId="6">
    <w:abstractNumId w:val="11"/>
  </w:num>
  <w:num w:numId="7">
    <w:abstractNumId w:val="5"/>
  </w:num>
  <w:num w:numId="8">
    <w:abstractNumId w:val="0"/>
  </w:num>
  <w:num w:numId="9">
    <w:abstractNumId w:val="4"/>
  </w:num>
  <w:num w:numId="10">
    <w:abstractNumId w:val="13"/>
  </w:num>
  <w:num w:numId="11">
    <w:abstractNumId w:val="14"/>
  </w:num>
  <w:num w:numId="12">
    <w:abstractNumId w:val="15"/>
  </w:num>
  <w:num w:numId="13">
    <w:abstractNumId w:val="2"/>
  </w:num>
  <w:num w:numId="14">
    <w:abstractNumId w:val="3"/>
  </w:num>
  <w:num w:numId="15">
    <w:abstractNumId w:val="8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48"/>
    <w:rsid w:val="000217BF"/>
    <w:rsid w:val="0003340E"/>
    <w:rsid w:val="00051763"/>
    <w:rsid w:val="00056874"/>
    <w:rsid w:val="00076D1E"/>
    <w:rsid w:val="000B2A2F"/>
    <w:rsid w:val="000C2F5F"/>
    <w:rsid w:val="000D69AC"/>
    <w:rsid w:val="000E6CCE"/>
    <w:rsid w:val="00161845"/>
    <w:rsid w:val="001932B7"/>
    <w:rsid w:val="001A53EA"/>
    <w:rsid w:val="001A64B4"/>
    <w:rsid w:val="001D02CD"/>
    <w:rsid w:val="001D0445"/>
    <w:rsid w:val="001D63B2"/>
    <w:rsid w:val="001E0A49"/>
    <w:rsid w:val="001E2E04"/>
    <w:rsid w:val="001E3867"/>
    <w:rsid w:val="002239ED"/>
    <w:rsid w:val="00244E55"/>
    <w:rsid w:val="002522CD"/>
    <w:rsid w:val="00255743"/>
    <w:rsid w:val="002830B7"/>
    <w:rsid w:val="002A2AA1"/>
    <w:rsid w:val="002C71E2"/>
    <w:rsid w:val="002D73DB"/>
    <w:rsid w:val="002E4258"/>
    <w:rsid w:val="00301E4B"/>
    <w:rsid w:val="00370E3D"/>
    <w:rsid w:val="003833FD"/>
    <w:rsid w:val="00397AFE"/>
    <w:rsid w:val="003D206A"/>
    <w:rsid w:val="003D7503"/>
    <w:rsid w:val="004124F3"/>
    <w:rsid w:val="004474F0"/>
    <w:rsid w:val="00454BDF"/>
    <w:rsid w:val="00454CE3"/>
    <w:rsid w:val="0046266F"/>
    <w:rsid w:val="004759DF"/>
    <w:rsid w:val="004A19B2"/>
    <w:rsid w:val="004A216F"/>
    <w:rsid w:val="004A41ED"/>
    <w:rsid w:val="004A6675"/>
    <w:rsid w:val="004C71CE"/>
    <w:rsid w:val="004C73F0"/>
    <w:rsid w:val="00514A6F"/>
    <w:rsid w:val="00516896"/>
    <w:rsid w:val="00526844"/>
    <w:rsid w:val="00541FE1"/>
    <w:rsid w:val="00551C18"/>
    <w:rsid w:val="00593897"/>
    <w:rsid w:val="005B6D32"/>
    <w:rsid w:val="005B7C2C"/>
    <w:rsid w:val="005F0767"/>
    <w:rsid w:val="00603617"/>
    <w:rsid w:val="00611BAB"/>
    <w:rsid w:val="006155F3"/>
    <w:rsid w:val="00637B08"/>
    <w:rsid w:val="006518E4"/>
    <w:rsid w:val="00666AEC"/>
    <w:rsid w:val="0067074D"/>
    <w:rsid w:val="00676036"/>
    <w:rsid w:val="00687164"/>
    <w:rsid w:val="00692C32"/>
    <w:rsid w:val="00693713"/>
    <w:rsid w:val="006A5239"/>
    <w:rsid w:val="006A6D02"/>
    <w:rsid w:val="006B34AC"/>
    <w:rsid w:val="006E3EFD"/>
    <w:rsid w:val="006E4116"/>
    <w:rsid w:val="006F57F9"/>
    <w:rsid w:val="0070357E"/>
    <w:rsid w:val="0070394C"/>
    <w:rsid w:val="00712A0B"/>
    <w:rsid w:val="00754830"/>
    <w:rsid w:val="007739AF"/>
    <w:rsid w:val="00780588"/>
    <w:rsid w:val="007D1CA4"/>
    <w:rsid w:val="007D6778"/>
    <w:rsid w:val="007E3A95"/>
    <w:rsid w:val="00817ACA"/>
    <w:rsid w:val="00830AC7"/>
    <w:rsid w:val="00853C1B"/>
    <w:rsid w:val="008725BD"/>
    <w:rsid w:val="00873F68"/>
    <w:rsid w:val="008C770C"/>
    <w:rsid w:val="008D26F0"/>
    <w:rsid w:val="008E1E4F"/>
    <w:rsid w:val="00904667"/>
    <w:rsid w:val="00921897"/>
    <w:rsid w:val="0092512F"/>
    <w:rsid w:val="009450F5"/>
    <w:rsid w:val="0096329D"/>
    <w:rsid w:val="00A00E96"/>
    <w:rsid w:val="00A609B2"/>
    <w:rsid w:val="00AA1720"/>
    <w:rsid w:val="00AB178A"/>
    <w:rsid w:val="00AC40FA"/>
    <w:rsid w:val="00AC70B1"/>
    <w:rsid w:val="00AE3696"/>
    <w:rsid w:val="00B07B0D"/>
    <w:rsid w:val="00B107D9"/>
    <w:rsid w:val="00B414E3"/>
    <w:rsid w:val="00B55DEE"/>
    <w:rsid w:val="00B84326"/>
    <w:rsid w:val="00BB6EA3"/>
    <w:rsid w:val="00C13F1C"/>
    <w:rsid w:val="00C15D42"/>
    <w:rsid w:val="00C5127C"/>
    <w:rsid w:val="00C80448"/>
    <w:rsid w:val="00C906B5"/>
    <w:rsid w:val="00CA74EC"/>
    <w:rsid w:val="00CE021D"/>
    <w:rsid w:val="00CE597A"/>
    <w:rsid w:val="00CE5A6D"/>
    <w:rsid w:val="00D114AB"/>
    <w:rsid w:val="00D150E1"/>
    <w:rsid w:val="00D25473"/>
    <w:rsid w:val="00D34ABB"/>
    <w:rsid w:val="00D513B6"/>
    <w:rsid w:val="00D6470A"/>
    <w:rsid w:val="00D67F58"/>
    <w:rsid w:val="00D75A01"/>
    <w:rsid w:val="00DA23CC"/>
    <w:rsid w:val="00DA5746"/>
    <w:rsid w:val="00DC337A"/>
    <w:rsid w:val="00E023AC"/>
    <w:rsid w:val="00E20FF1"/>
    <w:rsid w:val="00E30DD9"/>
    <w:rsid w:val="00E37A0C"/>
    <w:rsid w:val="00E55D54"/>
    <w:rsid w:val="00E65A80"/>
    <w:rsid w:val="00E859CB"/>
    <w:rsid w:val="00EA411D"/>
    <w:rsid w:val="00EF0DBE"/>
    <w:rsid w:val="00EF1F45"/>
    <w:rsid w:val="00F00697"/>
    <w:rsid w:val="00F27D73"/>
    <w:rsid w:val="00F91BDA"/>
    <w:rsid w:val="00F950C9"/>
    <w:rsid w:val="00FB4E08"/>
    <w:rsid w:val="00FD451A"/>
    <w:rsid w:val="00FD753A"/>
    <w:rsid w:val="00FE7805"/>
    <w:rsid w:val="00FF1959"/>
    <w:rsid w:val="2D61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9761D-E1F9-4757-B8BD-2D650E2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Pr>
      <w:sz w:val="28"/>
    </w:rPr>
  </w:style>
  <w:style w:type="character" w:styleId="a5">
    <w:name w:val="page number"/>
  </w:style>
  <w:style w:type="character" w:customStyle="1" w:styleId="10">
    <w:name w:val="Заголовок 1 Знак"/>
    <w:link w:val="1"/>
    <w:rPr>
      <w:rFonts w:ascii="Cambria" w:hAnsi="Cambria"/>
      <w:b/>
      <w:bCs/>
      <w:color w:val="365F91"/>
      <w:sz w:val="28"/>
      <w:szCs w:val="28"/>
    </w:rPr>
  </w:style>
  <w:style w:type="character" w:customStyle="1" w:styleId="a6">
    <w:name w:val="Подпись Знак"/>
    <w:link w:val="a7"/>
    <w:rPr>
      <w:sz w:val="28"/>
    </w:rPr>
  </w:style>
  <w:style w:type="character" w:customStyle="1" w:styleId="a8">
    <w:name w:val="Текст выноски Знак"/>
    <w:link w:val="a9"/>
    <w:rPr>
      <w:rFonts w:ascii="Tahoma" w:hAnsi="Tahoma" w:cs="Tahoma"/>
      <w:sz w:val="16"/>
      <w:szCs w:val="16"/>
    </w:rPr>
  </w:style>
  <w:style w:type="character" w:customStyle="1" w:styleId="aa">
    <w:name w:val="Верхний колонтитул Знак"/>
    <w:link w:val="ab"/>
    <w:rPr>
      <w:sz w:val="28"/>
    </w:rPr>
  </w:style>
  <w:style w:type="character" w:customStyle="1" w:styleId="ac">
    <w:name w:val="Нижний колонтитул Знак"/>
    <w:link w:val="ad"/>
  </w:style>
  <w:style w:type="paragraph" w:customStyle="1" w:styleId="ae">
    <w:name w:val="Подпись на  бланке должностного лица"/>
    <w:basedOn w:val="a"/>
    <w:next w:val="a4"/>
    <w:pPr>
      <w:spacing w:before="480" w:line="240" w:lineRule="exact"/>
      <w:ind w:left="7088"/>
    </w:pPr>
  </w:style>
  <w:style w:type="paragraph" w:styleId="a7">
    <w:name w:val="Signature"/>
    <w:basedOn w:val="a"/>
    <w:next w:val="a4"/>
    <w:link w:val="a6"/>
    <w:pPr>
      <w:tabs>
        <w:tab w:val="left" w:pos="5103"/>
        <w:tab w:val="right" w:pos="9639"/>
      </w:tabs>
      <w:suppressAutoHyphens/>
      <w:spacing w:before="480" w:line="240" w:lineRule="exact"/>
      <w:jc w:val="right"/>
    </w:pPr>
  </w:style>
  <w:style w:type="paragraph" w:customStyle="1" w:styleId="af">
    <w:name w:val="Исполнитель"/>
    <w:basedOn w:val="a4"/>
    <w:pPr>
      <w:spacing w:line="240" w:lineRule="exact"/>
      <w:ind w:firstLine="0"/>
      <w:jc w:val="left"/>
    </w:pPr>
    <w:rPr>
      <w:sz w:val="20"/>
    </w:rPr>
  </w:style>
  <w:style w:type="paragraph" w:styleId="a9">
    <w:name w:val="Balloon Text"/>
    <w:basedOn w:val="a"/>
    <w:link w:val="a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a"/>
    <w:pPr>
      <w:tabs>
        <w:tab w:val="center" w:pos="4153"/>
        <w:tab w:val="right" w:pos="8306"/>
      </w:tabs>
      <w:suppressAutoHyphens/>
      <w:jc w:val="center"/>
    </w:pPr>
  </w:style>
  <w:style w:type="paragraph" w:styleId="a4">
    <w:name w:val="Body Text"/>
    <w:basedOn w:val="a"/>
    <w:link w:val="a3"/>
    <w:pPr>
      <w:suppressAutoHyphens/>
      <w:spacing w:line="360" w:lineRule="exact"/>
      <w:ind w:firstLine="720"/>
      <w:jc w:val="both"/>
    </w:pPr>
  </w:style>
  <w:style w:type="paragraph" w:styleId="ad">
    <w:name w:val="footer"/>
    <w:basedOn w:val="a"/>
    <w:link w:val="ac"/>
    <w:pPr>
      <w:suppressAutoHyphens/>
    </w:pPr>
    <w:rPr>
      <w:sz w:val="20"/>
    </w:rPr>
  </w:style>
  <w:style w:type="paragraph" w:customStyle="1" w:styleId="af0">
    <w:name w:val="Заголовок к тексту"/>
    <w:basedOn w:val="a"/>
    <w:next w:val="a4"/>
    <w:pPr>
      <w:suppressAutoHyphens/>
      <w:spacing w:after="480" w:line="240" w:lineRule="exact"/>
    </w:pPr>
  </w:style>
  <w:style w:type="paragraph" w:customStyle="1" w:styleId="af1">
    <w:name w:val="регистрационные поля"/>
    <w:basedOn w:val="a"/>
    <w:pPr>
      <w:spacing w:line="240" w:lineRule="exact"/>
      <w:jc w:val="center"/>
    </w:pPr>
    <w:rPr>
      <w:lang w:val="en-US"/>
    </w:rPr>
  </w:style>
  <w:style w:type="paragraph" w:customStyle="1" w:styleId="af2">
    <w:name w:val="Адресат"/>
    <w:basedOn w:val="a"/>
    <w:pPr>
      <w:suppressAutoHyphens/>
      <w:spacing w:line="240" w:lineRule="exact"/>
    </w:pPr>
  </w:style>
  <w:style w:type="paragraph" w:customStyle="1" w:styleId="af3">
    <w:name w:val="Приложение"/>
    <w:basedOn w:val="a4"/>
    <w:pPr>
      <w:tabs>
        <w:tab w:val="left" w:pos="1673"/>
      </w:tabs>
      <w:spacing w:before="240" w:line="240" w:lineRule="exact"/>
      <w:ind w:left="1985" w:hanging="1985"/>
    </w:pPr>
  </w:style>
  <w:style w:type="paragraph" w:styleId="af4">
    <w:name w:val="List Paragraph"/>
    <w:basedOn w:val="a"/>
    <w:uiPriority w:val="99"/>
    <w:qFormat/>
    <w:rsid w:val="005F07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5CEA63F13224C3E85210C51D39947749969E37809286275FF61EDD068C1CC2B5EC4751581824D0B4C70DFC95E5P3T9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764C3E18A7BF352B763CAC7A966DFD4B79564F5378BE75F45F8C588F41F4285999E0080A46FEA0006E0F9A55DF69AAB2FD8A2F692CF8E199D559A6F41RBK" TargetMode="External"/><Relationship Id="rId17" Type="http://schemas.openxmlformats.org/officeDocument/2006/relationships/hyperlink" Target="consultantplus://offline/ref=5CEA63F13224C3E85210DB102FF82A429D97608E958E2501AA43DB51D34CC4E0BE070F0148629BB9CE11E095EF27A9B12BPBTB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CEA63F13224C3E85210C51D39947749979439869FD8705DA74BD303844C98A5E80E05570726C6AACD13FCP9T5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764C3E18A7BF352B763CAC7A966DFD4B79564F5378BE75F45F8C588F41F4285999E0080A46FEA0006E0F9A056F69AAB2FD8A2F692CF8E199D559A6F41RB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6EEDC50D949C33F36228CE21AD103536647F5AE534B65B629945553F41260F3FFD15B8F3A27CA1152F736A904ABA52DDE761A9D3A04D30CQ4Q2K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EEDC50D949C33F36228CE21AD103536647F5AE534B65B629945553F41260F3FFD15B8F3A27C81455F736A904ABA52DDE761A9D3A04D30CQ4Q2K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25711-333B-4CF8-AEC8-0DE72ACA0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9983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Матвеева Эмина Константиновна</cp:lastModifiedBy>
  <cp:revision>7</cp:revision>
  <cp:lastPrinted>2020-07-16T05:02:00Z</cp:lastPrinted>
  <dcterms:created xsi:type="dcterms:W3CDTF">2020-08-12T10:18:00Z</dcterms:created>
  <dcterms:modified xsi:type="dcterms:W3CDTF">2020-08-31T14:15:00Z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� ����������� �������� �������� ������������ ��������������, ������������������� � �������� ��������� ����</vt:lpwstr>
  </property>
  <property fmtid="{D5CDD505-2E9C-101B-9397-08002B2CF9AE}" pid="3" name="reg_date">
    <vt:lpwstr>06.09.2018</vt:lpwstr>
  </property>
  <property fmtid="{D5CDD505-2E9C-101B-9397-08002B2CF9AE}" pid="4" name="reg_number">
    <vt:lpwstr>���-03-01-03-175</vt:lpwstr>
  </property>
  <property fmtid="{D5CDD505-2E9C-101B-9397-08002B2CF9AE}" pid="5" name="r_object_id">
    <vt:lpwstr>09000001a1da9b4b</vt:lpwstr>
  </property>
  <property fmtid="{D5CDD505-2E9C-101B-9397-08002B2CF9AE}" pid="6" name="r_version_label">
    <vt:lpwstr>1.2</vt:lpwstr>
  </property>
  <property fmtid="{D5CDD505-2E9C-101B-9397-08002B2CF9AE}" pid="7" name="sign_flag">
    <vt:lpwstr>�������� ���</vt:lpwstr>
  </property>
  <property fmtid="{D5CDD505-2E9C-101B-9397-08002B2CF9AE}" pid="8" name="KSOProductBuildVer">
    <vt:lpwstr>1049-11.2.0.8942</vt:lpwstr>
  </property>
</Properties>
</file>