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CB1" w:rsidRDefault="00264CB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64CB1" w:rsidRDefault="00264CB1">
      <w:pPr>
        <w:pStyle w:val="ConsPlusNormal"/>
        <w:jc w:val="both"/>
        <w:outlineLvl w:val="0"/>
      </w:pPr>
    </w:p>
    <w:p w:rsidR="00264CB1" w:rsidRDefault="00264CB1">
      <w:pPr>
        <w:pStyle w:val="ConsPlusTitle"/>
        <w:jc w:val="center"/>
        <w:outlineLvl w:val="0"/>
      </w:pPr>
      <w:r>
        <w:t>ПРАВИТЕЛЬСТВО ПЕРМСКОГО КРАЯ</w:t>
      </w:r>
    </w:p>
    <w:p w:rsidR="00264CB1" w:rsidRDefault="00264CB1">
      <w:pPr>
        <w:pStyle w:val="ConsPlusTitle"/>
        <w:jc w:val="both"/>
      </w:pPr>
    </w:p>
    <w:p w:rsidR="00264CB1" w:rsidRDefault="00264CB1">
      <w:pPr>
        <w:pStyle w:val="ConsPlusTitle"/>
        <w:jc w:val="center"/>
      </w:pPr>
      <w:r>
        <w:t>ПОСТАНОВЛЕНИЕ</w:t>
      </w:r>
    </w:p>
    <w:p w:rsidR="00264CB1" w:rsidRDefault="00264CB1">
      <w:pPr>
        <w:pStyle w:val="ConsPlusTitle"/>
        <w:jc w:val="center"/>
      </w:pPr>
      <w:r>
        <w:t>от 31 января 2019 г. N 40-п</w:t>
      </w:r>
    </w:p>
    <w:p w:rsidR="00264CB1" w:rsidRDefault="00264CB1">
      <w:pPr>
        <w:pStyle w:val="ConsPlusTitle"/>
        <w:jc w:val="center"/>
      </w:pPr>
    </w:p>
    <w:p w:rsidR="00264CB1" w:rsidRDefault="00264CB1">
      <w:pPr>
        <w:pStyle w:val="ConsPlusTitle"/>
        <w:jc w:val="center"/>
      </w:pPr>
      <w:r>
        <w:t>ОБ УТВЕРЖДЕНИИ ПОРЯДКА ПРЕДОСТАВЛЕНИЯ СУБСИДИИ</w:t>
      </w:r>
    </w:p>
    <w:p w:rsidR="00264CB1" w:rsidRDefault="00264CB1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264CB1" w:rsidRDefault="00264CB1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264CB1" w:rsidRDefault="00264CB1">
      <w:pPr>
        <w:pStyle w:val="ConsPlusTitle"/>
        <w:jc w:val="center"/>
      </w:pPr>
      <w:r>
        <w:t>ДЕЯТЕЛЬНОСТИ В ЦЕЛЯХ РЕАЛИЗАЦИИ ОТДЕЛЬНЫХ МЕРОПРИЯТИЙ</w:t>
      </w:r>
    </w:p>
    <w:p w:rsidR="00264CB1" w:rsidRDefault="00264CB1">
      <w:pPr>
        <w:pStyle w:val="ConsPlusTitle"/>
        <w:jc w:val="center"/>
      </w:pPr>
      <w:r>
        <w:t>ПОДПРОГРАММЫ "СОТРУДНИЧЕСТВО СОЦИАЛЬНО ОРИЕНТИРОВАННЫХ</w:t>
      </w:r>
    </w:p>
    <w:p w:rsidR="00264CB1" w:rsidRDefault="00264CB1">
      <w:pPr>
        <w:pStyle w:val="ConsPlusTitle"/>
        <w:jc w:val="center"/>
      </w:pPr>
      <w:r>
        <w:t>НЕКОММЕРЧЕСКИХ ОРГАНИЗАЦИЙ И ВЛАСТИ В РЕШЕНИИ СОЦИАЛЬНО</w:t>
      </w:r>
    </w:p>
    <w:p w:rsidR="00264CB1" w:rsidRDefault="00264CB1">
      <w:pPr>
        <w:pStyle w:val="ConsPlusTitle"/>
        <w:jc w:val="center"/>
      </w:pPr>
      <w:r>
        <w:t>ЗНАЧИМЫХ ЗАДАЧ" ГОСУДАРСТВЕННОЙ ПРОГРАММЫ ПЕРМСКОГО КРАЯ</w:t>
      </w:r>
    </w:p>
    <w:p w:rsidR="00264CB1" w:rsidRDefault="00264CB1">
      <w:pPr>
        <w:pStyle w:val="ConsPlusTitle"/>
        <w:jc w:val="center"/>
      </w:pPr>
      <w:r>
        <w:t>"ОБЩЕСТВО И ВЛАСТЬ", УТВЕРЖДЕННОЙ ПОСТАНОВЛЕНИЕМ</w:t>
      </w:r>
    </w:p>
    <w:p w:rsidR="00264CB1" w:rsidRDefault="00264CB1">
      <w:pPr>
        <w:pStyle w:val="ConsPlusTitle"/>
        <w:jc w:val="center"/>
      </w:pPr>
      <w:r>
        <w:t>ПРАВИТЕЛЬСТВА ПЕРМСКОГО КРАЯ ОТ 3 ОКТЯБРЯ 2013 Г. N 1326-П</w:t>
      </w:r>
    </w:p>
    <w:p w:rsidR="00264CB1" w:rsidRDefault="00264CB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64CB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пунктами 2</w:t>
        </w:r>
      </w:hyperlink>
      <w:r>
        <w:t xml:space="preserve">, </w:t>
      </w:r>
      <w:hyperlink r:id="rId7" w:history="1">
        <w:r>
          <w:rPr>
            <w:color w:val="0000FF"/>
          </w:rPr>
          <w:t>3 статьи 78.1</w:t>
        </w:r>
      </w:hyperlink>
      <w:r>
        <w:t xml:space="preserve"> Бюджетного кодекса Российской Федерации, </w:t>
      </w:r>
      <w:hyperlink r:id="rId8" w:history="1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мая 2017 г.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Порядок</w:t>
        </w:r>
      </w:hyperlink>
      <w:r>
        <w:t xml:space="preserve">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руководителя Администрации губернатора Пермского края (по согласованию).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</w:pPr>
      <w:r>
        <w:t>Губернатор Пермского края</w:t>
      </w:r>
    </w:p>
    <w:p w:rsidR="00264CB1" w:rsidRDefault="00264CB1">
      <w:pPr>
        <w:pStyle w:val="ConsPlusNormal"/>
        <w:jc w:val="right"/>
      </w:pPr>
      <w:r>
        <w:t>М.Г.РЕШЕТНИКОВ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  <w:outlineLvl w:val="0"/>
      </w:pPr>
      <w:r>
        <w:t>УТВЕРЖДЕН</w:t>
      </w:r>
    </w:p>
    <w:p w:rsidR="00264CB1" w:rsidRDefault="00264CB1">
      <w:pPr>
        <w:pStyle w:val="ConsPlusNormal"/>
        <w:jc w:val="right"/>
      </w:pPr>
      <w:r>
        <w:t>Постановлением</w:t>
      </w:r>
    </w:p>
    <w:p w:rsidR="00264CB1" w:rsidRDefault="00264CB1">
      <w:pPr>
        <w:pStyle w:val="ConsPlusNormal"/>
        <w:jc w:val="right"/>
      </w:pPr>
      <w:r>
        <w:t>Правительства</w:t>
      </w:r>
    </w:p>
    <w:p w:rsidR="00264CB1" w:rsidRDefault="00264CB1">
      <w:pPr>
        <w:pStyle w:val="ConsPlusNormal"/>
        <w:jc w:val="right"/>
      </w:pPr>
      <w:r>
        <w:lastRenderedPageBreak/>
        <w:t>Пермского края</w:t>
      </w:r>
    </w:p>
    <w:p w:rsidR="00264CB1" w:rsidRDefault="00264CB1">
      <w:pPr>
        <w:pStyle w:val="ConsPlusNormal"/>
        <w:jc w:val="right"/>
      </w:pPr>
      <w:r>
        <w:t>от 31.01.2019 N 40-п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</w:pPr>
      <w:bookmarkStart w:id="0" w:name="P37"/>
      <w:bookmarkEnd w:id="0"/>
      <w:r>
        <w:t>ПОРЯДОК</w:t>
      </w:r>
    </w:p>
    <w:p w:rsidR="00264CB1" w:rsidRDefault="00264CB1">
      <w:pPr>
        <w:pStyle w:val="ConsPlusTitle"/>
        <w:jc w:val="center"/>
      </w:pPr>
      <w:r>
        <w:t>ПРЕДОСТАВЛЕНИЯ СУБСИДИИ НЕКОММЕРЧЕСКИМ ОРГАНИЗАЦИЯМ,</w:t>
      </w:r>
    </w:p>
    <w:p w:rsidR="00264CB1" w:rsidRDefault="00264CB1">
      <w:pPr>
        <w:pStyle w:val="ConsPlusTitle"/>
        <w:jc w:val="center"/>
      </w:pPr>
      <w:r>
        <w:t>НЕ ЯВЛЯЮЩИМСЯ ГОСУДАРСТВЕННЫМИ (МУНИЦИПАЛЬНЫМИ)</w:t>
      </w:r>
    </w:p>
    <w:p w:rsidR="00264CB1" w:rsidRDefault="00264CB1">
      <w:pPr>
        <w:pStyle w:val="ConsPlusTitle"/>
        <w:jc w:val="center"/>
      </w:pPr>
      <w:r>
        <w:t>УЧРЕЖДЕНИЯМИ, НА ОСУЩЕСТВЛЕНИЕ УСТАВНОЙ ДЕЯТЕЛЬНОСТИ В ЦЕЛЯХ</w:t>
      </w:r>
    </w:p>
    <w:p w:rsidR="00264CB1" w:rsidRDefault="00264CB1">
      <w:pPr>
        <w:pStyle w:val="ConsPlusTitle"/>
        <w:jc w:val="center"/>
      </w:pPr>
      <w:r>
        <w:t>РЕАЛИЗАЦИИ ОТДЕЛЬНЫХ МЕРОПРИЯТИЙ ПОДПРОГРАММЫ</w:t>
      </w:r>
    </w:p>
    <w:p w:rsidR="00264CB1" w:rsidRDefault="00264CB1">
      <w:pPr>
        <w:pStyle w:val="ConsPlusTitle"/>
        <w:jc w:val="center"/>
      </w:pPr>
      <w:r>
        <w:t>"СОТРУДНИЧЕСТВО СОЦИАЛЬНО ОРИЕНТИРОВАННЫХ НЕКОММЕРЧЕСКИХ</w:t>
      </w:r>
    </w:p>
    <w:p w:rsidR="00264CB1" w:rsidRDefault="00264CB1">
      <w:pPr>
        <w:pStyle w:val="ConsPlusTitle"/>
        <w:jc w:val="center"/>
      </w:pPr>
      <w:r>
        <w:t>ОРГАНИЗАЦИЙ И ВЛАСТИ В РЕШЕНИИ СОЦИАЛЬНО ЗНАЧИМЫХ ЗАДАЧ"</w:t>
      </w:r>
    </w:p>
    <w:p w:rsidR="00264CB1" w:rsidRDefault="00264CB1">
      <w:pPr>
        <w:pStyle w:val="ConsPlusTitle"/>
        <w:jc w:val="center"/>
      </w:pPr>
      <w:r>
        <w:t>ГОСУДАРСТВЕННОЙ ПРОГРАММЫ ПЕРМСКОГО КРАЯ "ОБЩЕСТВО</w:t>
      </w:r>
    </w:p>
    <w:p w:rsidR="00264CB1" w:rsidRDefault="00264CB1">
      <w:pPr>
        <w:pStyle w:val="ConsPlusTitle"/>
        <w:jc w:val="center"/>
      </w:pPr>
      <w:r>
        <w:t>И ВЛАСТЬ", УТВЕРЖДЕННОЙ ПОСТАНОВЛЕНИЕМ ПРАВИТЕЛЬСТВА</w:t>
      </w:r>
    </w:p>
    <w:p w:rsidR="00264CB1" w:rsidRDefault="00264CB1">
      <w:pPr>
        <w:pStyle w:val="ConsPlusTitle"/>
        <w:jc w:val="center"/>
      </w:pPr>
      <w:r>
        <w:t>ПЕРМСКОГО КРАЯ ОТ 3 ОКТЯБРЯ 2013 Г. N 1326-П</w:t>
      </w:r>
    </w:p>
    <w:p w:rsidR="00264CB1" w:rsidRDefault="00264CB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64CB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  <w:outlineLvl w:val="1"/>
      </w:pPr>
      <w:r>
        <w:t>I. Общие положения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 xml:space="preserve">1.1. Настоящий Порядок определяет цели, условия и порядок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социально ориентированных некоммерческих организаций в целях реализации отдельных мероприятий </w:t>
      </w:r>
      <w:hyperlink r:id="rId13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 (далее соответственно - некоммерческие организации, субсидия).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 (далее - Федеральный закон), </w:t>
      </w:r>
      <w:hyperlink r:id="rId16" w:history="1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войны". Кроме того, в настоящем Порядке применяется следующее понятие: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СО НКО ветеранов - некоммерческие организации, созданные в форме общественных организаций (объединений), участниками которых являются ветераны Великой Отечественной войны; ветераны труда; дети защитников Отечества, погибших в годы Великой Отечественной войны;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1.3. Органом государственной власти,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на плановый период, является Администрация губернатора Пермского края (далее - Администрация).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1" w:name="P56"/>
      <w:bookmarkEnd w:id="1"/>
      <w:r>
        <w:t>1.4. Субсидии предоставляются в объеме бюджетных ассигнований, предусмотренных на предоставление субсидий в бюджете Пермского края на соответствующий финансовый год и на плановый период, по следующим мероприятиям: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"Предоставление субсидии СО НКО ветеранов на осуществление уставной деятельности в сфере защиты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</w:t>
      </w:r>
      <w:r>
        <w:lastRenderedPageBreak/>
        <w:t>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войны";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"Предоставление субсидии СО НКО на осуществление уставной деятельности в сфере оказания поддержки семьям, женщинам и их несовершеннолетним детям, проживающим на территории Пермского края";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"Предоставление субсидии на осуществление уставной деятельности в сфере создания условий для всестороннего развития и реализации потенциала молодежи, вовлечения молодежи в процессы социально-экономического развития региона, сельскохозяйственную деятельность, в том числе содействие организации временной занятости в различных отраслях экономики обучающихся в профессиональных образовательных организациях и образовательных организациях высшего образования, воспитания у молодежи патриотизма".</w:t>
      </w:r>
    </w:p>
    <w:p w:rsidR="00264CB1" w:rsidRDefault="00264CB1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некоммерческим организациям по результатам отбора на предоставление субсидии по каждому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 (далее - отбор).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1.6. Уполномоченным органом на организацию и проведение отбора является Администрация.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  <w:outlineLvl w:val="1"/>
      </w:pPr>
      <w:r>
        <w:t>II. Цели и условия предоставления субсидии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 xml:space="preserve">2.1. Субсидия предоставляется некоммерческим организациям на осуществление уставной деятельности, указанной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в целях финансового обеспечения следующих расходов: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2.1.1. приобретение оборудования и предметов длительного пользования;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2.1.2. приобретение расходных материалов (в том числе строительных, канцелярских, инвентаря и хозяйственных принадлежностей, топлива, картриджей);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2.1.3. общехозяйственные расходы: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ремонт оборудования и предметов длительного пользования, техническое обслуживание компьютерной техники;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арендные платежи за арендуемые помещения, а также за пользование имуществом, необходимым для проведения мероприятий;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расходы на содержание и эксплуатацию используемых (в том числе арендуемых) помещений, оплата коммунальных услуг;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расходы по оплате информационных, аудиторских, консультационных услуг;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оплата услуг связи (почта, телефон), доступа к информационно-телекоммуникационной сети "Интернет";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банковское и расчетно-кассовое обслуживание;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2.1.4. расходы на оплату труда с начислениями на выплаты по оплате труда, в том числе оплата услуг физических лиц по гражданско-правовым договорам;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2.1.5. командировочные и представительские расходы;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2.1.6. транспортные расходы;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lastRenderedPageBreak/>
        <w:t>2.1.7. расходы по подписке на периодические издания и на приобретение литературных изданий;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2.1.8. оплата услуг печати, полиграфии и информационных сообщений в средствах массовой информации;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2.1.9. оплата услуг по организации общественного питания;</w:t>
      </w:r>
    </w:p>
    <w:p w:rsidR="00264CB1" w:rsidRDefault="00264CB1">
      <w:pPr>
        <w:pStyle w:val="ConsPlusNormal"/>
        <w:jc w:val="both"/>
      </w:pPr>
      <w:r>
        <w:t xml:space="preserve">(п. 2.1.9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2.1.10. расходы на изготовление и приобретение памятных подарков (сувенирной продукции, стилизованной форменной одежды);</w:t>
      </w:r>
    </w:p>
    <w:p w:rsidR="00264CB1" w:rsidRDefault="00264CB1">
      <w:pPr>
        <w:pStyle w:val="ConsPlusNormal"/>
        <w:jc w:val="both"/>
      </w:pPr>
      <w:r>
        <w:t xml:space="preserve">(п. 2.1.10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2.1.11. оплата услуг по организации концертов, спектаклей и иных зрелищных программ.</w:t>
      </w:r>
    </w:p>
    <w:p w:rsidR="00264CB1" w:rsidRDefault="00264CB1">
      <w:pPr>
        <w:pStyle w:val="ConsPlusNormal"/>
        <w:jc w:val="both"/>
      </w:pPr>
      <w:r>
        <w:t xml:space="preserve">(п. 2.1.11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2" w:name="P88"/>
      <w:bookmarkEnd w:id="2"/>
      <w:r>
        <w:t>2.2. Некоммерческой организации, получившей субсидию, запрещено приобретать за счет средств субсидии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субсидии некоммерческим организациям, а также привлекать других лиц, в том числе юридических лиц, к осуществлению уставной деятельности некоммерческой организации по мероприятию, в связи с реализацией которого предоставлена субсидия, за исключением случаев привлечения таких лиц для выполнения работ (оказания услуг), необходимых некоммерческой организации для осуществления уставной деятельности по мероприятию, в связи с реализацией которого предоставлена субсидия.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2.3. Право на получение субсидии имеют некоммерческие организации, соответствующие на первое число месяца, в котором представлена заявка, указанная в </w:t>
      </w:r>
      <w:hyperlink w:anchor="P127" w:history="1">
        <w:r>
          <w:rPr>
            <w:color w:val="0000FF"/>
          </w:rPr>
          <w:t>пункте 3.3</w:t>
        </w:r>
      </w:hyperlink>
      <w:r>
        <w:t xml:space="preserve"> настоящего Порядка, следующим требованиям: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3" w:name="P90"/>
      <w:bookmarkEnd w:id="3"/>
      <w:r>
        <w:t>2.3.1. некоммерческая организация не должна находиться в процессе реорганизации, ликвидации, в отношении нее не введена процедура банкротства, деятельность некоммерческой организации не должна быть приостановлена в порядке, предусмотренном законодательством Российской Федерации;</w:t>
      </w:r>
    </w:p>
    <w:p w:rsidR="00264CB1" w:rsidRDefault="00264CB1">
      <w:pPr>
        <w:pStyle w:val="ConsPlusNormal"/>
        <w:jc w:val="both"/>
      </w:pPr>
      <w:r>
        <w:t xml:space="preserve">(п. 2.3.1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2.3.2.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2.3.3. некоммерческая организация не должна иметь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Пермским краем;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2.3.4. некоммерческая организация не должна получать средства из бюджета Пермского края в соответствии с иными нормативными правовыми актами на мероприятия, указанные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2.3.5. в отношении некоммерческой организации в Государственном реестре социально ориентированных некоммерческих организаций - получателей государственной поддержки не </w:t>
      </w:r>
      <w:r>
        <w:lastRenderedPageBreak/>
        <w:t>имеется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субсидии из федерального бюджета, бюджета Пермского края или местного бюджета в течение последних трех лет;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4" w:name="P97"/>
      <w:bookmarkEnd w:id="4"/>
      <w:r>
        <w:t>2.3.6. основными видами деятельности некоммерческой организации в соответствии с учредительными документами являются: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защита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оказание поддержки семьям, женщинам и их несовершеннолетним детям, проживающим на территории Пермского края;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создание условий для всестороннего развития и реализации потенциала молодежи, вовлечение молодежи в процессы социально-экономического развития региона, сельскохозяйственную деятельность, в том числе содействие организации временной занятости в различных отраслях экономики обучающихся в профессиональных образовательных организациях и образовательных организациях высшего образования, воспитание у молодежи патриотизма;</w:t>
      </w:r>
    </w:p>
    <w:p w:rsidR="00264CB1" w:rsidRDefault="00264CB1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2.3.7. продолжительность деятельности некоммерческой организации на территории Пермского края составляет не менее одного года с даты ее государственной регистрации в качестве юридического лица;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5" w:name="P103"/>
      <w:bookmarkEnd w:id="5"/>
      <w:r>
        <w:t xml:space="preserve">2.3.8. некоммерческая организация должна иметь опыт ведения видов деятельности, указанных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2.4. Условиями предоставления субсидии являются: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2.4.1. признание некоммерческой организации победителем отбора;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2.4.2. заключение Администрацией с некоммерческой организацией договора о предоставлении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2.4.3.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2.4.4. соответствие некоммерческой организации требованиям, установленным </w:t>
      </w:r>
      <w:hyperlink w:anchor="P90" w:history="1">
        <w:r>
          <w:rPr>
            <w:color w:val="0000FF"/>
          </w:rPr>
          <w:t>пунктами 2.3.1</w:t>
        </w:r>
      </w:hyperlink>
      <w:r>
        <w:t>-</w:t>
      </w:r>
      <w:hyperlink w:anchor="P103" w:history="1">
        <w:r>
          <w:rPr>
            <w:color w:val="0000FF"/>
          </w:rPr>
          <w:t>2.3.8</w:t>
        </w:r>
      </w:hyperlink>
      <w:r>
        <w:t xml:space="preserve"> настоящего Порядка.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6" w:name="P109"/>
      <w:bookmarkEnd w:id="6"/>
      <w:r>
        <w:t xml:space="preserve">2.5. Результатом предоставления субсидии является осуществление уставной деятельности, указанной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со дня получения субсидии и до 31 декабря года, в котором предоставлена субсидия.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количество жителей Пермского края, получивших поддержку при осуществлении уставной деятельности, указанной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значение которого устанавливается в договоре о предоставлении субсидии.</w:t>
      </w:r>
    </w:p>
    <w:p w:rsidR="00264CB1" w:rsidRDefault="00264CB1">
      <w:pPr>
        <w:pStyle w:val="ConsPlusNormal"/>
        <w:jc w:val="both"/>
      </w:pPr>
      <w:r>
        <w:t xml:space="preserve">(п. 2.5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  <w:outlineLvl w:val="1"/>
      </w:pPr>
      <w:r>
        <w:lastRenderedPageBreak/>
        <w:t>III. Проведение отбора и предоставление субсидии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>3.1. Субсидия предоставляется некоммерческим организациям, признанным победителями отбора.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 Администрация ежегодно, до 1 апреля, размещает на официальном сайте Администрации в информационно-телекоммуникационной сети "Интернет" (www.admin.permkrai.ru) (далее - официальный сайт Администрации) следующие сведения о проведении отбора: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3.2.1. </w:t>
      </w:r>
      <w:hyperlink w:anchor="P235" w:history="1">
        <w:r>
          <w:rPr>
            <w:color w:val="0000FF"/>
          </w:rPr>
          <w:t>критерии</w:t>
        </w:r>
      </w:hyperlink>
      <w:r>
        <w:t xml:space="preserve"> отбора некоммерческих организаций для предоставления субсидии на осуществление уставной деятельности в целях реализации отдельных мероприятий </w:t>
      </w:r>
      <w:hyperlink r:id="rId26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1326-п, в соответствии с приложением 1 к настоящему Порядку (далее - критерии отбора);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3.2.2. форму </w:t>
      </w:r>
      <w:hyperlink w:anchor="P340" w:history="1">
        <w:r>
          <w:rPr>
            <w:color w:val="0000FF"/>
          </w:rPr>
          <w:t>заявки</w:t>
        </w:r>
      </w:hyperlink>
      <w:r>
        <w:t xml:space="preserve"> на предоставление субсидий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</w:r>
      <w:hyperlink r:id="rId27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1326-п, в соответствии с приложением 2 к настоящему Порядку (далее - заявка);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3.2.3. сроки (дату начала и окончания) приема заявок, составляющие не менее 10 рабочих дней со дня размещения сведений о проведении отбора на официальном сайте Администрации;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3.2.4. сроки объявления результатов отбора;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3.2.5. номер телефона и адрес электронной почты для получения консультаций по вопросам подготовки заявок;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3.2.6. информацию о порядке проведения отбора;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3.2.7. наименование мероприятий в соответствии с </w:t>
      </w:r>
      <w:hyperlink w:anchor="P56" w:history="1">
        <w:r>
          <w:rPr>
            <w:color w:val="0000FF"/>
          </w:rPr>
          <w:t>пунктом 1.4</w:t>
        </w:r>
      </w:hyperlink>
      <w:r>
        <w:t xml:space="preserve"> настоящего Порядка;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3.2.8. объем средств на предоставление субсидий;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3.2.9. условия предоставления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3.2.10. время и место приема заявок.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7" w:name="P127"/>
      <w:bookmarkEnd w:id="7"/>
      <w:r>
        <w:t>3.3. Для участия в отборе некоммерческие организации представляют заявку в Администрацию в сроки, указанные в информации о проведении отбора, размещенной на официальном сайте Администрации.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К заявке прилагаются: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8" w:name="P129"/>
      <w:bookmarkEnd w:id="8"/>
      <w:r>
        <w:t>3.3.1. копия устава некоммерческой организации;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9" w:name="P130"/>
      <w:bookmarkEnd w:id="9"/>
      <w:r>
        <w:t xml:space="preserve">3.3.2. выписка из Единого государственного реестра юридических лиц со сведениями о некоммерческой организации, выданная не ранее чем за 1 месяц до даты подачи заявки, или копия указанной выписки, или выписка, сформированная с использованием интернет-сервиса, размещенного на сайте Федеральной налоговой службы. В случае непредставления </w:t>
      </w:r>
      <w:r>
        <w:lastRenderedPageBreak/>
        <w:t>некоммерческой организацией по собственной инициативе такого документа Администрация в течение 3 рабочих дней со дня регистрации заявки запрашивает сведения, содержащиеся в указанном документе, от соответствующего органа;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3.3.3.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3.3.4. смета расходов на осуществление уставной деятельности по одному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 (далее - смета расходов);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3.3.5. копии документов, подтверждающих наличие у некоммерческой организации опыта ведения видов деятельности, указанных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10" w:name="P134"/>
      <w:bookmarkEnd w:id="10"/>
      <w:r>
        <w:t>3.3.6. иные документы, подтверждающие сведения, содержащиеся в заявке.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11" w:name="P135"/>
      <w:bookmarkEnd w:id="11"/>
      <w:r>
        <w:t>3.4. Заявка и документы, прилагаемые к ней, должны быть: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подписаны руководителем некоммерческой организации либо иным представителем (с приложением документов, подтверждающих его полномочия в соответствии с законодательством) и заверены печатью.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Заявка и смета расходов предоставляются на бумажном носителе и в электронном виде.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3.5. Заявка и документы, указанные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в день их поступления регистрируются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Заявка и документы, указанные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поступившие в Администрацию после окончания срока приема заявок, к участию в отборе не допускаются, о чем делается отметка на заявке.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3.6. В течение 3 рабочих дней со дня окончания приема заявок Администрация передает их в комиссию по отбору (далее - Комиссия) для проведения отбора.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3.7. Персональный состав Комиссии утверждается распоряжением руководителя Администрации и формируется из числа государственных гражданских служащих Пермского края в Администрации.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3.8. Комиссия в течение 10 рабочих дней со дня передачи Администрацией заявок и документов, указанных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на основании результатов проверки документов, представленных некоммерческими организациями, на соответствие установленным настоящим Порядком требованиям принимает решение о допуске некоммерческих организаций к участию в отборе (об отказе в участии в отборе);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в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lastRenderedPageBreak/>
        <w:t>оценивает заявки и документы, представленные некоммерческими организациями, допущенными к участию в отборе, по критериям отбора;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определяет победителей отбора путем подсчета числа баллов, присвоенных некоммерческим организациям, в соответствии с критериями отбора. Победителями отбора признаются некоммерческие организации, набравшие наибольшее число баллов в каждом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Порядка. В случае равенства числа баллов у нескольких некоммерческих организаций победителем отбора признается некоммерческая организация, подавшая заявку ранее;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подписывает протокол подведения итогов отбора (далее - протокол);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размещает протокол на официальном сайте Администрации.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3.9. Основаниями для отказа некоммерческой организации в предоставлении субсидии являются: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3.9.1. несоответствие представленных некоммерческой организацией документов перечню, определенному </w:t>
      </w:r>
      <w:hyperlink w:anchor="P129" w:history="1">
        <w:r>
          <w:rPr>
            <w:color w:val="0000FF"/>
          </w:rPr>
          <w:t>пунктами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или непредставление (предоставление не в полном объеме) указанных документов, кроме документа, указанного в </w:t>
      </w:r>
      <w:hyperlink w:anchor="P130" w:history="1">
        <w:r>
          <w:rPr>
            <w:color w:val="0000FF"/>
          </w:rPr>
          <w:t>пункте 3.3.2</w:t>
        </w:r>
      </w:hyperlink>
      <w:r>
        <w:t xml:space="preserve"> настоящего Порядка;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3.9.2. несоответствие заявки и прилагаемых к ней документов требованиям, изложенным в </w:t>
      </w:r>
      <w:hyperlink w:anchor="P135" w:history="1">
        <w:r>
          <w:rPr>
            <w:color w:val="0000FF"/>
          </w:rPr>
          <w:t>пункте 3.4</w:t>
        </w:r>
      </w:hyperlink>
      <w:r>
        <w:t xml:space="preserve"> настоящего Порядка;</w:t>
      </w:r>
    </w:p>
    <w:p w:rsidR="00264CB1" w:rsidRDefault="00264CB1">
      <w:pPr>
        <w:pStyle w:val="ConsPlusNormal"/>
        <w:jc w:val="both"/>
      </w:pPr>
      <w:r>
        <w:t xml:space="preserve">(п. 3.9.2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3.9.3. недостоверность информации, содержащейся в документах, представленных некоммерческой организацией;</w:t>
      </w:r>
    </w:p>
    <w:p w:rsidR="00264CB1" w:rsidRDefault="00264CB1">
      <w:pPr>
        <w:pStyle w:val="ConsPlusNormal"/>
        <w:jc w:val="both"/>
      </w:pPr>
      <w:r>
        <w:t xml:space="preserve">(п. 3.9.3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3.9.4. несоответствие некоммерческой организации требованиям, установленным </w:t>
      </w:r>
      <w:hyperlink w:anchor="P90" w:history="1">
        <w:r>
          <w:rPr>
            <w:color w:val="0000FF"/>
          </w:rPr>
          <w:t>пунктами 2.3.1</w:t>
        </w:r>
      </w:hyperlink>
      <w:r>
        <w:t>-</w:t>
      </w:r>
      <w:hyperlink w:anchor="P103" w:history="1">
        <w:r>
          <w:rPr>
            <w:color w:val="0000FF"/>
          </w:rPr>
          <w:t>2.3.8</w:t>
        </w:r>
      </w:hyperlink>
      <w:r>
        <w:t xml:space="preserve"> настоящего Порядка;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3.9.5. непризнание некоммерческой организации победителем отбора.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3.10. На основании решения Комиссии по итогам рассмотрения представленных заявок и документов, указанных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не позднее 10 рабочих дней с даты подписания протокола Администрация издает распоряжение об утверждении перечня победителей отбора и предоставлении субсидии и (или) об отказе в предоставлении субсидии (далее - распоряжение).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3.11. Распоряжение размещается на официальном сайте Администрации не позднее трех рабочих дней со дня его подписания.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3.12. В соответствии с распоряжением Администрация заключает с некоммерческой организацией, признанной победителем отбора по каждому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 (далее - получатель субсидии), договор о предоставлении субсидии (далее - Договор) в течение 10 рабочих дней со дня издания распоряжения.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Договор заключается по типовой форме, установленной приказом Министерства финансов Пермского края, в порядке, предусмотренном распоряжением руководителя Администрации губернатора Пермского края, в котором предусматриваются в том числе: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наименования мероприятий, финансовое обеспечение которых предполагается осуществить за счет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lastRenderedPageBreak/>
        <w:t>размер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сроки (периодичность) перечисления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результат предоставления субсидии, значение показателя, необходимого для достижения результата предоставления субсидии;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порядок, сроки и форма представления отчета о расходовании средств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согласие, в том числе включаемое в договоры (соглашения), заключенные в целях исполнения обязательств по Договору,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Договору,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порядок и сроки возврата сумм, использованных некоммерческой организацией, в случае установления по итогам проверок, проведенных Администрацией и уполномоченными органами государственного финансового контроля, фактов нецелевого использования субсидии, нарушения условий и порядка предоставления субсидии, а также в случае недостижения результата предоставления субсидии и показателя, необходимого для достижения результата предоставления субсидии;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запрет, установленный </w:t>
      </w:r>
      <w:hyperlink w:anchor="P88" w:history="1">
        <w:r>
          <w:rPr>
            <w:color w:val="0000FF"/>
          </w:rPr>
          <w:t>пунктом 2.2</w:t>
        </w:r>
      </w:hyperlink>
      <w:r>
        <w:t xml:space="preserve"> настоящего Порядка.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3.13. Субсидия перечисляется Администрацией в течение 15 календарных дней со дня подписания Договора обеими сторонами на расчетный счет получателя субсидии, открытый в кредитной организации, в полном объеме.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  <w:outlineLvl w:val="1"/>
      </w:pPr>
      <w:r>
        <w:t>IV. Предоставление отчетности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 xml:space="preserve">4.1. Получатели субсидии представляют в Администрацию отчет о расходовании средств субсидии по форме, установленной Договором, </w:t>
      </w:r>
      <w:hyperlink w:anchor="P444" w:history="1">
        <w:r>
          <w:rPr>
            <w:color w:val="0000FF"/>
          </w:rPr>
          <w:t>отчет</w:t>
        </w:r>
      </w:hyperlink>
      <w:r>
        <w:t xml:space="preserve"> о достижении результата предоставления субсидии и показателя, необходимого для достижения результата предоставления субсидии, по форме согласно приложению 3 к настоящему Порядку, документы, подтверждающие достижение результата предоставления субсидии и показателя, необходимого для достижения результата предоставления субсидии, в течение первых 15 рабочих дней года, следующего за годом, в котором была предоставлена субсидия.</w:t>
      </w:r>
    </w:p>
    <w:p w:rsidR="00264CB1" w:rsidRDefault="00264CB1">
      <w:pPr>
        <w:pStyle w:val="ConsPlusNormal"/>
        <w:jc w:val="both"/>
      </w:pPr>
      <w:r>
        <w:t xml:space="preserve">(п. 4.1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4.2. К отчету о расходовании средств субсидии прилагаются документы, подтверждающие совершение расходов в отчетном финансовом году за счет средств субсидии.</w:t>
      </w:r>
    </w:p>
    <w:p w:rsidR="00264CB1" w:rsidRDefault="00264CB1">
      <w:pPr>
        <w:pStyle w:val="ConsPlusNormal"/>
        <w:spacing w:before="220"/>
        <w:ind w:firstLine="540"/>
        <w:jc w:val="both"/>
      </w:pPr>
      <w:bookmarkStart w:id="12" w:name="P182"/>
      <w:bookmarkEnd w:id="12"/>
      <w:r>
        <w:t>4.3. Администрация проверяет отчет о расходовании средств субсидии в течение 15 рабочих дней со дня его поступления в Администрацию и оценивает достижение результата предоставления субсидии и показателя, необходимого для достижения результата предоставления субсидии.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lastRenderedPageBreak/>
        <w:t xml:space="preserve">4.4. В случае несоответствия представленного отчета о расходовании средств субсидии установленной форме и (или) наличия в нем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и недостижении результата предоставления субсидии и показателя, необходимого для достижения результата предоставления субсидии, отчет возвращается в течение срока, установленного </w:t>
      </w:r>
      <w:hyperlink w:anchor="P182" w:history="1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отчета получателем субсидии на доработку.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4.5. При отсутствии замечаний Администрация в течение 3 рабочих дней со дня окончания срока проверки отчета проставляет на отчете отметку "Отчет проверен, отчет принят".</w:t>
      </w:r>
    </w:p>
    <w:p w:rsidR="00264CB1" w:rsidRDefault="00264CB1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4.6. Администрация вправе устанавливать в Договоре сроки и формы представления получателем субсидии дополнительной отчетности.</w:t>
      </w:r>
    </w:p>
    <w:p w:rsidR="00264CB1" w:rsidRDefault="00264CB1">
      <w:pPr>
        <w:pStyle w:val="ConsPlusNormal"/>
        <w:jc w:val="both"/>
      </w:pPr>
      <w:r>
        <w:t xml:space="preserve">(п. 4.6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  <w:outlineLvl w:val="1"/>
      </w:pPr>
      <w:r>
        <w:t>V. Контроль за использованием субсидии. Возврат субсидии</w:t>
      </w:r>
    </w:p>
    <w:p w:rsidR="00264CB1" w:rsidRDefault="00264CB1">
      <w:pPr>
        <w:pStyle w:val="ConsPlusNormal"/>
        <w:jc w:val="center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264CB1" w:rsidRDefault="00264CB1">
      <w:pPr>
        <w:pStyle w:val="ConsPlusNormal"/>
        <w:jc w:val="center"/>
      </w:pPr>
      <w:r>
        <w:t>от 26.03.2020 N 132-п)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>5.1. Администрация и органы государственного финансового контроля в пределах своих полномочий осуществляют обязательную проверку соблюдения получателем субсидии условий, целей и порядка предоставления субсидий, установленных настоящим Порядком.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5.2. Субсидия подлежит возврату в бюджет Пермского края: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5.2.1. в случае нарушения получателем субсидии условий, целей и порядка, установленных при предоставлении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5.2.2. в случае невыполнения результата предоставления субсидии и показателя, необходимого для достижения результата предоставления субсидии.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5.3. В случае выявления нарушения получателем субсидии целей, порядка, условий предоставления субсидии субсидия подлежит возврату в бюджет Пермского края в полном объеме.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 xml:space="preserve">5.4. В случае недостижения результата предоставления субсидии и значения показателя, необходимого для достижения результата предоставления субсидии, указанного в </w:t>
      </w:r>
      <w:hyperlink w:anchor="P109" w:history="1">
        <w:r>
          <w:rPr>
            <w:color w:val="0000FF"/>
          </w:rPr>
          <w:t>пункте 2.5</w:t>
        </w:r>
      </w:hyperlink>
      <w:r>
        <w:t xml:space="preserve"> настоящего Порядка, объем средств,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следующей формуле: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center"/>
      </w:pPr>
      <w:r w:rsidRPr="000F3EE9">
        <w:rPr>
          <w:position w:val="-32"/>
        </w:rPr>
        <w:pict>
          <v:shape id="_x0000_i1025" style="width:161.25pt;height:43.5pt" coordsize="" o:spt="100" adj="0,,0" path="" filled="f" stroked="f">
            <v:stroke joinstyle="miter"/>
            <v:imagedata r:id="rId39" o:title="base_23920_138535_32768"/>
            <v:formulas/>
            <v:path o:connecttype="segments"/>
          </v:shape>
        </w:pic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ind w:firstLine="540"/>
        <w:jc w:val="both"/>
      </w:pPr>
      <w:r>
        <w:t>где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полученной получателем субсидии;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факт</w:t>
      </w:r>
      <w:r>
        <w:t xml:space="preserve"> - фактически достигнутое значение показателя, необходимого для достижения результата предоставления субсидии, на отчетную дату;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устан</w:t>
      </w:r>
      <w:r>
        <w:t xml:space="preserve"> - значение показателя, необходимого для достижения результата предоставления субсидии, установленное в Договоре.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lastRenderedPageBreak/>
        <w:t>5.5. Возврат субсидии в случае выявления указанных нарушений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5.6. Возврат субсидии в случае выявления указанных нарушений по результатам проверок, проведенных Администрацией, осуществляется в следующем порядке: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5.6.1.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5.6.2.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5.6.3. в случае невыполнения получателем субсидии в установленный срок требования о возврате субсидии Администрация обеспечивает взыскание субсидии в судебном порядке.</w:t>
      </w:r>
    </w:p>
    <w:p w:rsidR="00264CB1" w:rsidRDefault="00264CB1">
      <w:pPr>
        <w:pStyle w:val="ConsPlusNormal"/>
        <w:spacing w:before="220"/>
        <w:ind w:firstLine="540"/>
        <w:jc w:val="both"/>
      </w:pPr>
      <w:r>
        <w:t>5.7. Не использованный по состоянию на 31 декабря текущего года остаток субсидии подлежит возврату в бюджет Пермского края в течение первых 10 рабочих дней года, следующего за годом, в котором была предоставлена субсидия.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  <w:outlineLvl w:val="1"/>
      </w:pPr>
      <w:r>
        <w:t>Приложение 1</w:t>
      </w:r>
    </w:p>
    <w:p w:rsidR="00264CB1" w:rsidRDefault="00264CB1">
      <w:pPr>
        <w:pStyle w:val="ConsPlusNormal"/>
        <w:jc w:val="right"/>
      </w:pPr>
      <w:r>
        <w:t>к Порядку</w:t>
      </w:r>
    </w:p>
    <w:p w:rsidR="00264CB1" w:rsidRDefault="00264CB1">
      <w:pPr>
        <w:pStyle w:val="ConsPlusNormal"/>
        <w:jc w:val="right"/>
      </w:pPr>
      <w:r>
        <w:t>предоставления субсидии</w:t>
      </w:r>
    </w:p>
    <w:p w:rsidR="00264CB1" w:rsidRDefault="00264CB1">
      <w:pPr>
        <w:pStyle w:val="ConsPlusNormal"/>
        <w:jc w:val="right"/>
      </w:pPr>
      <w:r>
        <w:t>некоммерческим организациям,</w:t>
      </w:r>
    </w:p>
    <w:p w:rsidR="00264CB1" w:rsidRDefault="00264CB1">
      <w:pPr>
        <w:pStyle w:val="ConsPlusNormal"/>
        <w:jc w:val="right"/>
      </w:pPr>
      <w:r>
        <w:t>не являющимся государственными</w:t>
      </w:r>
    </w:p>
    <w:p w:rsidR="00264CB1" w:rsidRDefault="00264CB1">
      <w:pPr>
        <w:pStyle w:val="ConsPlusNormal"/>
        <w:jc w:val="right"/>
      </w:pPr>
      <w:r>
        <w:t>(муниципальными) учреждениями,</w:t>
      </w:r>
    </w:p>
    <w:p w:rsidR="00264CB1" w:rsidRDefault="00264CB1">
      <w:pPr>
        <w:pStyle w:val="ConsPlusNormal"/>
        <w:jc w:val="right"/>
      </w:pPr>
      <w:r>
        <w:t>на осуществление уставной деятельности</w:t>
      </w:r>
    </w:p>
    <w:p w:rsidR="00264CB1" w:rsidRDefault="00264CB1">
      <w:pPr>
        <w:pStyle w:val="ConsPlusNormal"/>
        <w:jc w:val="right"/>
      </w:pPr>
      <w:r>
        <w:t>в целях реализации отдельных мероприятий</w:t>
      </w:r>
    </w:p>
    <w:p w:rsidR="00264CB1" w:rsidRDefault="00264CB1">
      <w:pPr>
        <w:pStyle w:val="ConsPlusNormal"/>
        <w:jc w:val="right"/>
      </w:pPr>
      <w:r>
        <w:t>подпрограммы "Сотрудничество социально</w:t>
      </w:r>
    </w:p>
    <w:p w:rsidR="00264CB1" w:rsidRDefault="00264CB1">
      <w:pPr>
        <w:pStyle w:val="ConsPlusNormal"/>
        <w:jc w:val="right"/>
      </w:pPr>
      <w:r>
        <w:t>ориентированных некоммерческих организаций</w:t>
      </w:r>
    </w:p>
    <w:p w:rsidR="00264CB1" w:rsidRDefault="00264CB1">
      <w:pPr>
        <w:pStyle w:val="ConsPlusNormal"/>
        <w:jc w:val="right"/>
      </w:pPr>
      <w:r>
        <w:t>и власти в решении социально значимых</w:t>
      </w:r>
    </w:p>
    <w:p w:rsidR="00264CB1" w:rsidRDefault="00264CB1">
      <w:pPr>
        <w:pStyle w:val="ConsPlusNormal"/>
        <w:jc w:val="right"/>
      </w:pPr>
      <w:r>
        <w:t>задач" государственной программы</w:t>
      </w:r>
    </w:p>
    <w:p w:rsidR="00264CB1" w:rsidRDefault="00264CB1">
      <w:pPr>
        <w:pStyle w:val="ConsPlusNormal"/>
        <w:jc w:val="right"/>
      </w:pPr>
      <w:r>
        <w:t>Пермского края "Общество и власть",</w:t>
      </w:r>
    </w:p>
    <w:p w:rsidR="00264CB1" w:rsidRDefault="00264CB1">
      <w:pPr>
        <w:pStyle w:val="ConsPlusNormal"/>
        <w:jc w:val="right"/>
      </w:pPr>
      <w:r>
        <w:t>утвержденной Постановлением Правительства</w:t>
      </w:r>
    </w:p>
    <w:p w:rsidR="00264CB1" w:rsidRDefault="00264CB1">
      <w:pPr>
        <w:pStyle w:val="ConsPlusNormal"/>
        <w:jc w:val="right"/>
      </w:pPr>
      <w:r>
        <w:t>Пермского края от 3 октября 2013 г. N 1326-п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Title"/>
        <w:jc w:val="center"/>
      </w:pPr>
      <w:bookmarkStart w:id="13" w:name="P235"/>
      <w:bookmarkEnd w:id="13"/>
      <w:r>
        <w:t>КРИТЕРИИ</w:t>
      </w:r>
    </w:p>
    <w:p w:rsidR="00264CB1" w:rsidRDefault="00264CB1">
      <w:pPr>
        <w:pStyle w:val="ConsPlusTitle"/>
        <w:jc w:val="center"/>
      </w:pPr>
      <w:r>
        <w:t>отбора некоммерческих организаций для предоставления</w:t>
      </w:r>
    </w:p>
    <w:p w:rsidR="00264CB1" w:rsidRDefault="00264CB1">
      <w:pPr>
        <w:pStyle w:val="ConsPlusTitle"/>
        <w:jc w:val="center"/>
      </w:pPr>
      <w:r>
        <w:t>субсидии на осуществление уставной деятельности в целях</w:t>
      </w:r>
    </w:p>
    <w:p w:rsidR="00264CB1" w:rsidRDefault="00264CB1">
      <w:pPr>
        <w:pStyle w:val="ConsPlusTitle"/>
        <w:jc w:val="center"/>
      </w:pPr>
      <w:r>
        <w:t>реализации отдельных мероприятий подпрограммы</w:t>
      </w:r>
    </w:p>
    <w:p w:rsidR="00264CB1" w:rsidRDefault="00264CB1">
      <w:pPr>
        <w:pStyle w:val="ConsPlusTitle"/>
        <w:jc w:val="center"/>
      </w:pPr>
      <w:r>
        <w:t>"Сотрудничество социально ориентированных некоммерческих</w:t>
      </w:r>
    </w:p>
    <w:p w:rsidR="00264CB1" w:rsidRDefault="00264CB1">
      <w:pPr>
        <w:pStyle w:val="ConsPlusTitle"/>
        <w:jc w:val="center"/>
      </w:pPr>
      <w:r>
        <w:t>организаций и власти в решении социально значимых задач"</w:t>
      </w:r>
    </w:p>
    <w:p w:rsidR="00264CB1" w:rsidRDefault="00264CB1">
      <w:pPr>
        <w:pStyle w:val="ConsPlusTitle"/>
        <w:jc w:val="center"/>
      </w:pPr>
      <w:r>
        <w:t>государственной программы Пермского края "Общество</w:t>
      </w:r>
    </w:p>
    <w:p w:rsidR="00264CB1" w:rsidRDefault="00264CB1">
      <w:pPr>
        <w:pStyle w:val="ConsPlusTitle"/>
        <w:jc w:val="center"/>
      </w:pPr>
      <w:r>
        <w:t>и власть", утвержденной Постановлением Правительства</w:t>
      </w:r>
    </w:p>
    <w:p w:rsidR="00264CB1" w:rsidRDefault="00264CB1">
      <w:pPr>
        <w:pStyle w:val="ConsPlusTitle"/>
        <w:jc w:val="center"/>
      </w:pPr>
      <w:r>
        <w:t>Пермского края от 3 октября 2013 г. N 1326-п</w:t>
      </w:r>
    </w:p>
    <w:p w:rsidR="00264CB1" w:rsidRDefault="00264CB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64CB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264CB1" w:rsidRDefault="00264CB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7087"/>
        <w:gridCol w:w="1191"/>
      </w:tblGrid>
      <w:tr w:rsidR="00264CB1">
        <w:tc>
          <w:tcPr>
            <w:tcW w:w="710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08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91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Значение (в баллах)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3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</w:pPr>
            <w:r>
              <w:t xml:space="preserve">Соответствие видов деятельности, указанных в уставе некоммерческой организации, видам деятельности, указанным в </w:t>
            </w:r>
            <w:hyperlink w:anchor="P97" w:history="1">
              <w:r>
                <w:rPr>
                  <w:color w:val="0000FF"/>
                </w:rPr>
                <w:t>пункте 2.3.6</w:t>
              </w:r>
            </w:hyperlink>
            <w:r>
              <w:t xml:space="preserve">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      </w:r>
            <w:hyperlink r:id="rId4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 (далее - Порядок)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</w:pP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Соответствуют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Не соответствуют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0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</w:pPr>
            <w:r>
              <w:t>Продолжительность уставной деятельности некоммерческой организации с момента создания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</w:pP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Более 3 лет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От 1 года до 3 лет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До 1 года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3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  <w:r>
              <w:t xml:space="preserve"> Порядка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</w:pP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Более 20 соглашений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От 11 до 20 соглашений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Менее 10 соглашений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3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</w:pPr>
            <w:r>
              <w:t>Количество общественных советов и иных общественных органов при исполнительных органах государственной власти и государственных учреждениях Пермского края, в состав которых входят представители некоммерческой организации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</w:pP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Более 5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От 1 до 5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Некоммерческая организация не принимает участие в деятельности общественных советов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0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</w:pPr>
            <w:r>
              <w:t xml:space="preserve">Количество справочных, методических, информационных печатных изданий, разработанных и изданных некоммерческой организацией в рамках осуществления уставной деятельности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  <w:r>
              <w:t xml:space="preserve"> Порядка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</w:pP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lastRenderedPageBreak/>
              <w:t>Разработано и издано для тиражирования более 5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Разработано и издано для тиражирования от 1 до 5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Опыт разработки и издания отсутствует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0</w:t>
            </w:r>
          </w:p>
        </w:tc>
      </w:tr>
      <w:tr w:rsidR="00264CB1">
        <w:tc>
          <w:tcPr>
            <w:tcW w:w="710" w:type="dxa"/>
          </w:tcPr>
          <w:p w:rsidR="00264CB1" w:rsidRDefault="00264CB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87" w:type="dxa"/>
          </w:tcPr>
          <w:p w:rsidR="00264CB1" w:rsidRDefault="00264CB1">
            <w:pPr>
              <w:pStyle w:val="ConsPlusNormal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  <w: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</w:pP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Проведено 3 и более обучающих мероприятий, в которых приняли участие 150 и более человек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Проведено менее 3 мероприятий, в которых приняли участие менее 150 человек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Опыт проведения обучающих мероприятий отсутствует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0</w:t>
            </w:r>
          </w:p>
        </w:tc>
      </w:tr>
      <w:tr w:rsidR="00264CB1"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 w:rsidR="00264CB1" w:rsidRDefault="00264CB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87" w:type="dxa"/>
            <w:tcBorders>
              <w:bottom w:val="nil"/>
            </w:tcBorders>
          </w:tcPr>
          <w:p w:rsidR="00264CB1" w:rsidRDefault="00264CB1">
            <w:pPr>
              <w:pStyle w:val="ConsPlusNormal"/>
            </w:pPr>
            <w:r>
              <w:t>Количество муниципальных районов, городских и муниципальных округов Пермского края, на территории которых ведется уставная деятельность некоммерческой организации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264CB1" w:rsidRDefault="00264CB1">
            <w:pPr>
              <w:pStyle w:val="ConsPlusNormal"/>
            </w:pPr>
          </w:p>
        </w:tc>
      </w:tr>
      <w:tr w:rsidR="00264CB1">
        <w:tblPrEx>
          <w:tblBorders>
            <w:insideH w:val="nil"/>
          </w:tblBorders>
        </w:tblPrEx>
        <w:tc>
          <w:tcPr>
            <w:tcW w:w="8988" w:type="dxa"/>
            <w:gridSpan w:val="3"/>
            <w:tcBorders>
              <w:top w:val="nil"/>
            </w:tcBorders>
          </w:tcPr>
          <w:p w:rsidR="00264CB1" w:rsidRDefault="00264CB1">
            <w:pPr>
              <w:pStyle w:val="ConsPlusNormal"/>
              <w:jc w:val="both"/>
            </w:pPr>
            <w:r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26.03.2020 N 132-п)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20 и более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10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От 10 до 19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</w:tr>
      <w:tr w:rsidR="00264CB1">
        <w:tc>
          <w:tcPr>
            <w:tcW w:w="7797" w:type="dxa"/>
            <w:gridSpan w:val="2"/>
          </w:tcPr>
          <w:p w:rsidR="00264CB1" w:rsidRDefault="00264CB1">
            <w:pPr>
              <w:pStyle w:val="ConsPlusNormal"/>
            </w:pPr>
            <w:r>
              <w:t>Менее 10</w:t>
            </w:r>
          </w:p>
        </w:tc>
        <w:tc>
          <w:tcPr>
            <w:tcW w:w="1191" w:type="dxa"/>
          </w:tcPr>
          <w:p w:rsidR="00264CB1" w:rsidRDefault="00264CB1">
            <w:pPr>
              <w:pStyle w:val="ConsPlusNormal"/>
              <w:jc w:val="center"/>
            </w:pPr>
            <w:r>
              <w:t>3</w:t>
            </w:r>
          </w:p>
        </w:tc>
      </w:tr>
    </w:tbl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  <w:outlineLvl w:val="1"/>
      </w:pPr>
      <w:r>
        <w:t>Приложение 2</w:t>
      </w:r>
    </w:p>
    <w:p w:rsidR="00264CB1" w:rsidRDefault="00264CB1">
      <w:pPr>
        <w:pStyle w:val="ConsPlusNormal"/>
        <w:jc w:val="right"/>
      </w:pPr>
      <w:r>
        <w:t>к Порядку</w:t>
      </w:r>
    </w:p>
    <w:p w:rsidR="00264CB1" w:rsidRDefault="00264CB1">
      <w:pPr>
        <w:pStyle w:val="ConsPlusNormal"/>
        <w:jc w:val="right"/>
      </w:pPr>
      <w:r>
        <w:t>предоставления субсидии</w:t>
      </w:r>
    </w:p>
    <w:p w:rsidR="00264CB1" w:rsidRDefault="00264CB1">
      <w:pPr>
        <w:pStyle w:val="ConsPlusNormal"/>
        <w:jc w:val="right"/>
      </w:pPr>
      <w:r>
        <w:t>некоммерческим организациям,</w:t>
      </w:r>
    </w:p>
    <w:p w:rsidR="00264CB1" w:rsidRDefault="00264CB1">
      <w:pPr>
        <w:pStyle w:val="ConsPlusNormal"/>
        <w:jc w:val="right"/>
      </w:pPr>
      <w:r>
        <w:t>не являющимся государственными</w:t>
      </w:r>
    </w:p>
    <w:p w:rsidR="00264CB1" w:rsidRDefault="00264CB1">
      <w:pPr>
        <w:pStyle w:val="ConsPlusNormal"/>
        <w:jc w:val="right"/>
      </w:pPr>
      <w:r>
        <w:t>(муниципальными) учреждениями,</w:t>
      </w:r>
    </w:p>
    <w:p w:rsidR="00264CB1" w:rsidRDefault="00264CB1">
      <w:pPr>
        <w:pStyle w:val="ConsPlusNormal"/>
        <w:jc w:val="right"/>
      </w:pPr>
      <w:r>
        <w:t>на осуществление уставной деятельности</w:t>
      </w:r>
    </w:p>
    <w:p w:rsidR="00264CB1" w:rsidRDefault="00264CB1">
      <w:pPr>
        <w:pStyle w:val="ConsPlusNormal"/>
        <w:jc w:val="right"/>
      </w:pPr>
      <w:r>
        <w:t>в целях реализации отдельных мероприятий</w:t>
      </w:r>
    </w:p>
    <w:p w:rsidR="00264CB1" w:rsidRDefault="00264CB1">
      <w:pPr>
        <w:pStyle w:val="ConsPlusNormal"/>
        <w:jc w:val="right"/>
      </w:pPr>
      <w:r>
        <w:t>подпрограммы "Сотрудничество социально</w:t>
      </w:r>
    </w:p>
    <w:p w:rsidR="00264CB1" w:rsidRDefault="00264CB1">
      <w:pPr>
        <w:pStyle w:val="ConsPlusNormal"/>
        <w:jc w:val="right"/>
      </w:pPr>
      <w:r>
        <w:t>ориентированных некоммерческих организаций</w:t>
      </w:r>
    </w:p>
    <w:p w:rsidR="00264CB1" w:rsidRDefault="00264CB1">
      <w:pPr>
        <w:pStyle w:val="ConsPlusNormal"/>
        <w:jc w:val="right"/>
      </w:pPr>
      <w:r>
        <w:t>и власти в решении социально значимых</w:t>
      </w:r>
    </w:p>
    <w:p w:rsidR="00264CB1" w:rsidRDefault="00264CB1">
      <w:pPr>
        <w:pStyle w:val="ConsPlusNormal"/>
        <w:jc w:val="right"/>
      </w:pPr>
      <w:r>
        <w:t>задач" государственной программы</w:t>
      </w:r>
    </w:p>
    <w:p w:rsidR="00264CB1" w:rsidRDefault="00264CB1">
      <w:pPr>
        <w:pStyle w:val="ConsPlusNormal"/>
        <w:jc w:val="right"/>
      </w:pPr>
      <w:r>
        <w:t>Пермского края "Общество и власть",</w:t>
      </w:r>
    </w:p>
    <w:p w:rsidR="00264CB1" w:rsidRDefault="00264CB1">
      <w:pPr>
        <w:pStyle w:val="ConsPlusNormal"/>
        <w:jc w:val="right"/>
      </w:pPr>
      <w:r>
        <w:t>утвержденной Постановлением Правительства</w:t>
      </w:r>
    </w:p>
    <w:p w:rsidR="00264CB1" w:rsidRDefault="00264CB1">
      <w:pPr>
        <w:pStyle w:val="ConsPlusNormal"/>
        <w:jc w:val="right"/>
      </w:pPr>
      <w:r>
        <w:t>Пермского края от 3 октября 2013 г. N 1326-п</w:t>
      </w:r>
    </w:p>
    <w:p w:rsidR="00264CB1" w:rsidRDefault="00264CB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64CB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</w:pPr>
      <w:r>
        <w:t>ФОРМА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nformat"/>
        <w:jc w:val="both"/>
      </w:pPr>
      <w:bookmarkStart w:id="14" w:name="P340"/>
      <w:bookmarkEnd w:id="14"/>
      <w:r>
        <w:t xml:space="preserve">                                  ЗАЯВКА</w:t>
      </w:r>
    </w:p>
    <w:p w:rsidR="00264CB1" w:rsidRDefault="00264CB1">
      <w:pPr>
        <w:pStyle w:val="ConsPlusNonformat"/>
        <w:jc w:val="both"/>
      </w:pPr>
      <w:r>
        <w:t xml:space="preserve">           на предоставление субсидий из бюджета Пермского края</w:t>
      </w:r>
    </w:p>
    <w:p w:rsidR="00264CB1" w:rsidRDefault="00264CB1">
      <w:pPr>
        <w:pStyle w:val="ConsPlusNonformat"/>
        <w:jc w:val="both"/>
      </w:pPr>
      <w:r>
        <w:t xml:space="preserve">        некоммерческим организациям, не являющимся государственными</w:t>
      </w:r>
    </w:p>
    <w:p w:rsidR="00264CB1" w:rsidRDefault="00264CB1">
      <w:pPr>
        <w:pStyle w:val="ConsPlusNonformat"/>
        <w:jc w:val="both"/>
      </w:pPr>
      <w:r>
        <w:t xml:space="preserve">         (муниципальными) учреждениями, на осуществление уставной</w:t>
      </w:r>
    </w:p>
    <w:p w:rsidR="00264CB1" w:rsidRDefault="00264CB1">
      <w:pPr>
        <w:pStyle w:val="ConsPlusNonformat"/>
        <w:jc w:val="both"/>
      </w:pPr>
      <w:r>
        <w:t xml:space="preserve">           деятельности в целях реализации отдельных мероприятий</w:t>
      </w:r>
    </w:p>
    <w:p w:rsidR="00264CB1" w:rsidRDefault="00264CB1">
      <w:pPr>
        <w:pStyle w:val="ConsPlusNonformat"/>
        <w:jc w:val="both"/>
      </w:pPr>
      <w:r>
        <w:t xml:space="preserve">          подпрограммы "Сотрудничество социально ориентированных</w:t>
      </w:r>
    </w:p>
    <w:p w:rsidR="00264CB1" w:rsidRDefault="00264CB1">
      <w:pPr>
        <w:pStyle w:val="ConsPlusNonformat"/>
        <w:jc w:val="both"/>
      </w:pPr>
      <w:r>
        <w:t xml:space="preserve">          некоммерческих организаций и власти в решении социально</w:t>
      </w:r>
    </w:p>
    <w:p w:rsidR="00264CB1" w:rsidRDefault="00264CB1">
      <w:pPr>
        <w:pStyle w:val="ConsPlusNonformat"/>
        <w:jc w:val="both"/>
      </w:pPr>
      <w:r>
        <w:t xml:space="preserve">         значимых задач" государственной программы Пермского края</w:t>
      </w:r>
    </w:p>
    <w:p w:rsidR="00264CB1" w:rsidRDefault="00264CB1">
      <w:pPr>
        <w:pStyle w:val="ConsPlusNonformat"/>
        <w:jc w:val="both"/>
      </w:pPr>
      <w:r>
        <w:t xml:space="preserve">             "Общество и власть", утвержденной Постановлением</w:t>
      </w:r>
    </w:p>
    <w:p w:rsidR="00264CB1" w:rsidRDefault="00264CB1">
      <w:pPr>
        <w:pStyle w:val="ConsPlusNonformat"/>
        <w:jc w:val="both"/>
      </w:pPr>
      <w:r>
        <w:t xml:space="preserve">        Правительства Пермского края от 3 октября 2013 г. N 1326-п</w:t>
      </w:r>
    </w:p>
    <w:p w:rsidR="00264CB1" w:rsidRDefault="00264CB1">
      <w:pPr>
        <w:pStyle w:val="ConsPlusNonformat"/>
        <w:jc w:val="both"/>
      </w:pPr>
    </w:p>
    <w:p w:rsidR="00264CB1" w:rsidRDefault="00264CB1">
      <w:pPr>
        <w:pStyle w:val="ConsPlusNonformat"/>
        <w:jc w:val="both"/>
      </w:pPr>
      <w:r>
        <w:t xml:space="preserve">       ____________________________________________________________</w:t>
      </w:r>
    </w:p>
    <w:p w:rsidR="00264CB1" w:rsidRDefault="00264CB1">
      <w:pPr>
        <w:pStyle w:val="ConsPlusNonformat"/>
        <w:jc w:val="both"/>
      </w:pPr>
      <w:r>
        <w:t xml:space="preserve">          (наименование некоммерческой организации, не являющейся</w:t>
      </w:r>
    </w:p>
    <w:p w:rsidR="00264CB1" w:rsidRDefault="00264CB1">
      <w:pPr>
        <w:pStyle w:val="ConsPlusNonformat"/>
        <w:jc w:val="both"/>
      </w:pPr>
      <w:r>
        <w:t xml:space="preserve">               государственным (муниципальным) учреждением)</w:t>
      </w:r>
    </w:p>
    <w:p w:rsidR="00264CB1" w:rsidRDefault="00264CB1">
      <w:pPr>
        <w:pStyle w:val="ConsPlusNonformat"/>
        <w:jc w:val="both"/>
      </w:pPr>
    </w:p>
    <w:p w:rsidR="00264CB1" w:rsidRDefault="00264CB1">
      <w:pPr>
        <w:pStyle w:val="ConsPlusNonformat"/>
        <w:jc w:val="both"/>
      </w:pPr>
      <w:r>
        <w:t xml:space="preserve">    Некоммерческая  организация  зарегистрирована  по адресу: _____________</w:t>
      </w:r>
    </w:p>
    <w:p w:rsidR="00264CB1" w:rsidRDefault="00264CB1">
      <w:pPr>
        <w:pStyle w:val="ConsPlusNonformat"/>
        <w:jc w:val="both"/>
      </w:pPr>
      <w:r>
        <w:t>__________________________________________,  и осуществляет деятельность на</w:t>
      </w:r>
    </w:p>
    <w:p w:rsidR="00264CB1" w:rsidRDefault="00264CB1">
      <w:pPr>
        <w:pStyle w:val="ConsPlusNonformat"/>
        <w:jc w:val="both"/>
      </w:pPr>
      <w:r>
        <w:t>территории _______________________________________________________________.</w:t>
      </w:r>
    </w:p>
    <w:p w:rsidR="00264CB1" w:rsidRDefault="00264CB1">
      <w:pPr>
        <w:pStyle w:val="ConsPlusNonformat"/>
        <w:jc w:val="both"/>
      </w:pPr>
      <w:r>
        <w:t xml:space="preserve">    Основными видами деятельности некоммерческой организации в соответствии</w:t>
      </w:r>
    </w:p>
    <w:p w:rsidR="00264CB1" w:rsidRDefault="00264CB1">
      <w:pPr>
        <w:pStyle w:val="ConsPlusNonformat"/>
        <w:jc w:val="both"/>
      </w:pPr>
      <w:r>
        <w:t>с учредительными документами являются _____________________________________</w:t>
      </w:r>
    </w:p>
    <w:p w:rsidR="00264CB1" w:rsidRDefault="00264CB1">
      <w:pPr>
        <w:pStyle w:val="ConsPlusNonformat"/>
        <w:jc w:val="both"/>
      </w:pPr>
      <w:r>
        <w:t>___________________________________________________________________________</w:t>
      </w:r>
    </w:p>
    <w:p w:rsidR="00264CB1" w:rsidRDefault="00264CB1">
      <w:pPr>
        <w:pStyle w:val="ConsPlusNonformat"/>
        <w:jc w:val="both"/>
      </w:pPr>
      <w:r>
        <w:t>___________________________________________________________________________</w:t>
      </w:r>
    </w:p>
    <w:p w:rsidR="00264CB1" w:rsidRDefault="00264CB1">
      <w:pPr>
        <w:pStyle w:val="ConsPlusNonformat"/>
        <w:jc w:val="both"/>
      </w:pPr>
      <w:r>
        <w:t>__________________________________________________________ с ________ года.</w:t>
      </w:r>
    </w:p>
    <w:p w:rsidR="00264CB1" w:rsidRDefault="00264CB1">
      <w:pPr>
        <w:pStyle w:val="ConsPlusNonformat"/>
        <w:jc w:val="both"/>
      </w:pPr>
      <w:r>
        <w:t xml:space="preserve">    (выбирается вид деятельности из </w:t>
      </w:r>
      <w:hyperlink w:anchor="P97" w:history="1">
        <w:r>
          <w:rPr>
            <w:color w:val="0000FF"/>
          </w:rPr>
          <w:t>пункта 2.3.6</w:t>
        </w:r>
      </w:hyperlink>
      <w:r>
        <w:t xml:space="preserve"> Порядка предоставления</w:t>
      </w:r>
    </w:p>
    <w:p w:rsidR="00264CB1" w:rsidRDefault="00264CB1">
      <w:pPr>
        <w:pStyle w:val="ConsPlusNonformat"/>
        <w:jc w:val="both"/>
      </w:pPr>
      <w:r>
        <w:t xml:space="preserve">   субсидии некоммерческим организациям, не являющимся государственными</w:t>
      </w:r>
    </w:p>
    <w:p w:rsidR="00264CB1" w:rsidRDefault="00264CB1">
      <w:pPr>
        <w:pStyle w:val="ConsPlusNonformat"/>
        <w:jc w:val="both"/>
      </w:pPr>
      <w:r>
        <w:t xml:space="preserve">  (муниципальными) учреждениями, на осуществление уставной деятельности в</w:t>
      </w:r>
    </w:p>
    <w:p w:rsidR="00264CB1" w:rsidRDefault="00264CB1">
      <w:pPr>
        <w:pStyle w:val="ConsPlusNonformat"/>
        <w:jc w:val="both"/>
      </w:pPr>
      <w:r>
        <w:t xml:space="preserve">    целях реализации отдельных мероприятий </w:t>
      </w:r>
      <w:hyperlink r:id="rId44" w:history="1">
        <w:r>
          <w:rPr>
            <w:color w:val="0000FF"/>
          </w:rPr>
          <w:t>подпрограммы</w:t>
        </w:r>
      </w:hyperlink>
      <w:r>
        <w:t xml:space="preserve"> "Сотрудничество</w:t>
      </w:r>
    </w:p>
    <w:p w:rsidR="00264CB1" w:rsidRDefault="00264CB1">
      <w:pPr>
        <w:pStyle w:val="ConsPlusNonformat"/>
        <w:jc w:val="both"/>
      </w:pPr>
      <w:r>
        <w:t xml:space="preserve">  социально ориентированных некоммерческих организаций и власти в решении</w:t>
      </w:r>
    </w:p>
    <w:p w:rsidR="00264CB1" w:rsidRDefault="00264CB1">
      <w:pPr>
        <w:pStyle w:val="ConsPlusNonformat"/>
        <w:jc w:val="both"/>
      </w:pPr>
      <w:r>
        <w:t xml:space="preserve">    социально значимых задач" государственной программы Пермского края</w:t>
      </w:r>
    </w:p>
    <w:p w:rsidR="00264CB1" w:rsidRDefault="00264CB1">
      <w:pPr>
        <w:pStyle w:val="ConsPlusNonformat"/>
        <w:jc w:val="both"/>
      </w:pPr>
      <w:r>
        <w:t xml:space="preserve"> "Общество и власть", утвержденной Постановлением Правительства Пермского</w:t>
      </w:r>
    </w:p>
    <w:p w:rsidR="00264CB1" w:rsidRDefault="00264CB1">
      <w:pPr>
        <w:pStyle w:val="ConsPlusNonformat"/>
        <w:jc w:val="both"/>
      </w:pPr>
      <w:r>
        <w:t xml:space="preserve">           края от 3 октября 2013 г. N 1326-п (далее - Порядок)</w:t>
      </w:r>
    </w:p>
    <w:p w:rsidR="00264CB1" w:rsidRDefault="00264CB1">
      <w:pPr>
        <w:pStyle w:val="ConsPlusNonformat"/>
        <w:jc w:val="both"/>
      </w:pPr>
      <w:r>
        <w:t xml:space="preserve">    Некоммерческая организация не находится   в   процессе   реорганизации,</w:t>
      </w:r>
    </w:p>
    <w:p w:rsidR="00264CB1" w:rsidRDefault="00264CB1">
      <w:pPr>
        <w:pStyle w:val="ConsPlusNonformat"/>
        <w:jc w:val="both"/>
      </w:pPr>
      <w:r>
        <w:t>ликвидации, в отношении некоммерческой  организации  не  введена  процедура</w:t>
      </w:r>
    </w:p>
    <w:p w:rsidR="00264CB1" w:rsidRDefault="00264CB1">
      <w:pPr>
        <w:pStyle w:val="ConsPlusNonformat"/>
        <w:jc w:val="both"/>
      </w:pPr>
      <w:r>
        <w:t>банкротства,  деятельность  некоммерческой  организации  не  приостановлена</w:t>
      </w:r>
    </w:p>
    <w:p w:rsidR="00264CB1" w:rsidRDefault="00264CB1">
      <w:pPr>
        <w:pStyle w:val="ConsPlusNonformat"/>
        <w:jc w:val="both"/>
      </w:pPr>
      <w:r>
        <w:t>в порядке, предусмотренном законодательством Российской Федерации.</w:t>
      </w:r>
    </w:p>
    <w:p w:rsidR="00264CB1" w:rsidRDefault="00264CB1">
      <w:pPr>
        <w:pStyle w:val="ConsPlusNonformat"/>
        <w:jc w:val="both"/>
      </w:pPr>
      <w:r>
        <w:t xml:space="preserve">    Некоммерческая организация не имеет неисполненной обязанности по уплате</w:t>
      </w:r>
    </w:p>
    <w:p w:rsidR="00264CB1" w:rsidRDefault="00264CB1">
      <w:pPr>
        <w:pStyle w:val="ConsPlusNonformat"/>
        <w:jc w:val="both"/>
      </w:pPr>
      <w:r>
        <w:t>налогов,  сборов,  страховых взносов, пеней, штрафов, процентов, подлежащих</w:t>
      </w:r>
    </w:p>
    <w:p w:rsidR="00264CB1" w:rsidRDefault="00264CB1">
      <w:pPr>
        <w:pStyle w:val="ConsPlusNonformat"/>
        <w:jc w:val="both"/>
      </w:pPr>
      <w:r>
        <w:t>уплате  в соответствии с законодательством Российской Федерации о налогах и</w:t>
      </w:r>
    </w:p>
    <w:p w:rsidR="00264CB1" w:rsidRDefault="00264CB1">
      <w:pPr>
        <w:pStyle w:val="ConsPlusNonformat"/>
        <w:jc w:val="both"/>
      </w:pPr>
      <w:r>
        <w:t>сборах.</w:t>
      </w:r>
    </w:p>
    <w:p w:rsidR="00264CB1" w:rsidRDefault="00264CB1">
      <w:pPr>
        <w:pStyle w:val="ConsPlusNonformat"/>
        <w:jc w:val="both"/>
      </w:pPr>
      <w:r>
        <w:t xml:space="preserve">    Некоммерческая  организация  не  имеет просроченной (неурегулированной)</w:t>
      </w:r>
    </w:p>
    <w:p w:rsidR="00264CB1" w:rsidRDefault="00264CB1">
      <w:pPr>
        <w:pStyle w:val="ConsPlusNonformat"/>
        <w:jc w:val="both"/>
      </w:pPr>
      <w:r>
        <w:t>задолженности  по  возврату  в  бюджет  Пермского  края субсидий, бюджетных</w:t>
      </w:r>
    </w:p>
    <w:p w:rsidR="00264CB1" w:rsidRDefault="00264CB1">
      <w:pPr>
        <w:pStyle w:val="ConsPlusNonformat"/>
        <w:jc w:val="both"/>
      </w:pPr>
      <w:r>
        <w:t>инвестиций,  предоставленных  в  том числе в соответствии с иными правовыми</w:t>
      </w:r>
    </w:p>
    <w:p w:rsidR="00264CB1" w:rsidRDefault="00264CB1">
      <w:pPr>
        <w:pStyle w:val="ConsPlusNonformat"/>
        <w:jc w:val="both"/>
      </w:pPr>
      <w:r>
        <w:t>актами,   и   иной  просроченной   (неурегулированной)   задолженности   по</w:t>
      </w:r>
    </w:p>
    <w:p w:rsidR="00264CB1" w:rsidRDefault="00264CB1">
      <w:pPr>
        <w:pStyle w:val="ConsPlusNonformat"/>
        <w:jc w:val="both"/>
      </w:pPr>
      <w:r>
        <w:t>денежным обязательствам перед Пермским краем.</w:t>
      </w:r>
    </w:p>
    <w:p w:rsidR="00264CB1" w:rsidRDefault="00264CB1">
      <w:pPr>
        <w:pStyle w:val="ConsPlusNonformat"/>
        <w:jc w:val="both"/>
      </w:pPr>
      <w:r>
        <w:t xml:space="preserve">    В   отношении  некоммерческой  организации  в  Государственном  реестре</w:t>
      </w:r>
    </w:p>
    <w:p w:rsidR="00264CB1" w:rsidRDefault="00264CB1">
      <w:pPr>
        <w:pStyle w:val="ConsPlusNonformat"/>
        <w:jc w:val="both"/>
      </w:pPr>
      <w:r>
        <w:t>социально   ориентированных   некоммерческих   организаций   -  получателей</w:t>
      </w:r>
    </w:p>
    <w:p w:rsidR="00264CB1" w:rsidRDefault="00264CB1">
      <w:pPr>
        <w:pStyle w:val="ConsPlusNonformat"/>
        <w:jc w:val="both"/>
      </w:pPr>
      <w:r>
        <w:t>государственной  поддержки  не имеется информации о ненадлежащем выполнении</w:t>
      </w:r>
    </w:p>
    <w:p w:rsidR="00264CB1" w:rsidRDefault="00264CB1">
      <w:pPr>
        <w:pStyle w:val="ConsPlusNonformat"/>
        <w:jc w:val="both"/>
      </w:pPr>
      <w:r>
        <w:t>обязательств  по договорам (соглашениям) о предоставлении такой поддержки и</w:t>
      </w:r>
    </w:p>
    <w:p w:rsidR="00264CB1" w:rsidRDefault="00264CB1">
      <w:pPr>
        <w:pStyle w:val="ConsPlusNonformat"/>
        <w:jc w:val="both"/>
      </w:pPr>
      <w:r>
        <w:t>(или)   информации  о  нецелевом  использовании  социально  ориентированной</w:t>
      </w:r>
    </w:p>
    <w:p w:rsidR="00264CB1" w:rsidRDefault="00264CB1">
      <w:pPr>
        <w:pStyle w:val="ConsPlusNonformat"/>
        <w:jc w:val="both"/>
      </w:pPr>
      <w:r>
        <w:t>некоммерческой  организацией  субсидии  из  федерального  бюджета, краевого</w:t>
      </w:r>
    </w:p>
    <w:p w:rsidR="00264CB1" w:rsidRDefault="00264CB1">
      <w:pPr>
        <w:pStyle w:val="ConsPlusNonformat"/>
        <w:jc w:val="both"/>
      </w:pPr>
      <w:r>
        <w:t>бюджета или местного бюджета в течение последних трех лет.</w:t>
      </w:r>
    </w:p>
    <w:p w:rsidR="00264CB1" w:rsidRDefault="00264CB1">
      <w:pPr>
        <w:pStyle w:val="ConsPlusNonformat"/>
        <w:jc w:val="both"/>
      </w:pPr>
      <w:r>
        <w:t xml:space="preserve">    Количество   заключенных   некоммерческой   организацией  соглашений  о</w:t>
      </w:r>
    </w:p>
    <w:p w:rsidR="00264CB1" w:rsidRDefault="00264CB1">
      <w:pPr>
        <w:pStyle w:val="ConsPlusNonformat"/>
        <w:jc w:val="both"/>
      </w:pPr>
      <w:r>
        <w:t>взаимодействии  с другими представителями некоммерческого сектора Пермского</w:t>
      </w:r>
    </w:p>
    <w:p w:rsidR="00264CB1" w:rsidRDefault="00264CB1">
      <w:pPr>
        <w:pStyle w:val="ConsPlusNonformat"/>
        <w:jc w:val="both"/>
      </w:pPr>
      <w:r>
        <w:t xml:space="preserve">края,  ведущими  деятельность  в  соответствии  с  </w:t>
      </w:r>
      <w:hyperlink w:anchor="P97" w:history="1">
        <w:r>
          <w:rPr>
            <w:color w:val="0000FF"/>
          </w:rPr>
          <w:t>пунктом 2.3.6</w:t>
        </w:r>
      </w:hyperlink>
      <w:r>
        <w:t xml:space="preserve"> Порядка, -</w:t>
      </w:r>
    </w:p>
    <w:p w:rsidR="00264CB1" w:rsidRDefault="00264CB1">
      <w:pPr>
        <w:pStyle w:val="ConsPlusNonformat"/>
        <w:jc w:val="both"/>
      </w:pPr>
      <w:r>
        <w:t>________________________________________.</w:t>
      </w:r>
    </w:p>
    <w:p w:rsidR="00264CB1" w:rsidRDefault="00264CB1">
      <w:pPr>
        <w:pStyle w:val="ConsPlusNonformat"/>
        <w:jc w:val="both"/>
      </w:pPr>
      <w:r>
        <w:t xml:space="preserve">       (указать количество)</w:t>
      </w:r>
    </w:p>
    <w:p w:rsidR="00264CB1" w:rsidRDefault="00264CB1">
      <w:pPr>
        <w:pStyle w:val="ConsPlusNonformat"/>
        <w:jc w:val="both"/>
      </w:pPr>
      <w:r>
        <w:t xml:space="preserve">    Количество   общественных  советов  и  иных  общественных  органов  при</w:t>
      </w:r>
    </w:p>
    <w:p w:rsidR="00264CB1" w:rsidRDefault="00264CB1">
      <w:pPr>
        <w:pStyle w:val="ConsPlusNonformat"/>
        <w:jc w:val="both"/>
      </w:pPr>
      <w:r>
        <w:t>исполнительных органах государственной власти и государственных учреждениях</w:t>
      </w:r>
    </w:p>
    <w:p w:rsidR="00264CB1" w:rsidRDefault="00264CB1">
      <w:pPr>
        <w:pStyle w:val="ConsPlusNonformat"/>
        <w:jc w:val="both"/>
      </w:pPr>
      <w:r>
        <w:t>Пермского  края,  в  состав  которых  входят  представители  некоммерческой</w:t>
      </w:r>
    </w:p>
    <w:p w:rsidR="00264CB1" w:rsidRDefault="00264CB1">
      <w:pPr>
        <w:pStyle w:val="ConsPlusNonformat"/>
        <w:jc w:val="both"/>
      </w:pPr>
      <w:r>
        <w:t>организации, - _______________________________________.</w:t>
      </w:r>
    </w:p>
    <w:p w:rsidR="00264CB1" w:rsidRDefault="00264CB1">
      <w:pPr>
        <w:pStyle w:val="ConsPlusNonformat"/>
        <w:jc w:val="both"/>
      </w:pPr>
      <w:r>
        <w:lastRenderedPageBreak/>
        <w:t xml:space="preserve">                         (указать количество)</w:t>
      </w:r>
    </w:p>
    <w:p w:rsidR="00264CB1" w:rsidRDefault="00264CB1">
      <w:pPr>
        <w:pStyle w:val="ConsPlusNonformat"/>
        <w:jc w:val="both"/>
      </w:pPr>
      <w:r>
        <w:t xml:space="preserve">    Количество  справочных,  методических, информационных печатных изданий,</w:t>
      </w:r>
    </w:p>
    <w:p w:rsidR="00264CB1" w:rsidRDefault="00264CB1">
      <w:pPr>
        <w:pStyle w:val="ConsPlusNonformat"/>
        <w:jc w:val="both"/>
      </w:pPr>
      <w:r>
        <w:t>разработанных и изданных некоммерческой организацией в рамках осуществления</w:t>
      </w:r>
    </w:p>
    <w:p w:rsidR="00264CB1" w:rsidRDefault="00264CB1">
      <w:pPr>
        <w:pStyle w:val="ConsPlusNonformat"/>
        <w:jc w:val="both"/>
      </w:pPr>
      <w:r>
        <w:t xml:space="preserve">уставной   деятельности   в   соответствии   с  </w:t>
      </w:r>
      <w:hyperlink w:anchor="P97" w:history="1">
        <w:r>
          <w:rPr>
            <w:color w:val="0000FF"/>
          </w:rPr>
          <w:t>пунктом  2.3.6</w:t>
        </w:r>
      </w:hyperlink>
      <w:r>
        <w:t xml:space="preserve">  Порядка,  -</w:t>
      </w:r>
    </w:p>
    <w:p w:rsidR="00264CB1" w:rsidRDefault="00264CB1">
      <w:pPr>
        <w:pStyle w:val="ConsPlusNonformat"/>
        <w:jc w:val="both"/>
      </w:pPr>
      <w:r>
        <w:t>______________________________________________.</w:t>
      </w:r>
    </w:p>
    <w:p w:rsidR="00264CB1" w:rsidRDefault="00264CB1">
      <w:pPr>
        <w:pStyle w:val="ConsPlusNonformat"/>
        <w:jc w:val="both"/>
      </w:pPr>
      <w:r>
        <w:t xml:space="preserve">             (указать количество)</w:t>
      </w:r>
    </w:p>
    <w:p w:rsidR="00264CB1" w:rsidRDefault="00264CB1">
      <w:pPr>
        <w:pStyle w:val="ConsPlusNonformat"/>
        <w:jc w:val="both"/>
      </w:pPr>
      <w:r>
        <w:t xml:space="preserve">    Количество    обучающих    мероприятий,    проведенных   некоммерческой</w:t>
      </w:r>
    </w:p>
    <w:p w:rsidR="00264CB1" w:rsidRDefault="00264CB1">
      <w:pPr>
        <w:pStyle w:val="ConsPlusNonformat"/>
        <w:jc w:val="both"/>
      </w:pPr>
      <w:r>
        <w:t>организацией  в рамках осуществления уставной деятельности в соответствии с</w:t>
      </w:r>
    </w:p>
    <w:p w:rsidR="00264CB1" w:rsidRDefault="00264CB1">
      <w:pPr>
        <w:pStyle w:val="ConsPlusNonformat"/>
        <w:jc w:val="both"/>
      </w:pPr>
      <w:hyperlink w:anchor="P97" w:history="1">
        <w:r>
          <w:rPr>
            <w:color w:val="0000FF"/>
          </w:rPr>
          <w:t>пунктом  2.3.6</w:t>
        </w:r>
      </w:hyperlink>
      <w:r>
        <w:t xml:space="preserve">  Порядка,  в  течение  последних  3 лет, предшествующих дате</w:t>
      </w:r>
    </w:p>
    <w:p w:rsidR="00264CB1" w:rsidRDefault="00264CB1">
      <w:pPr>
        <w:pStyle w:val="ConsPlusNonformat"/>
        <w:jc w:val="both"/>
      </w:pPr>
      <w:r>
        <w:t>представления заявки, - __________________________________________________.</w:t>
      </w:r>
    </w:p>
    <w:p w:rsidR="00264CB1" w:rsidRDefault="00264CB1">
      <w:pPr>
        <w:pStyle w:val="ConsPlusNonformat"/>
        <w:jc w:val="both"/>
      </w:pPr>
      <w:r>
        <w:t xml:space="preserve">                                       (указать количество)</w:t>
      </w:r>
    </w:p>
    <w:p w:rsidR="00264CB1" w:rsidRDefault="00264CB1">
      <w:pPr>
        <w:pStyle w:val="ConsPlusNonformat"/>
        <w:jc w:val="both"/>
      </w:pPr>
      <w:r>
        <w:t xml:space="preserve">    Количество муниципальных районов,  городских  и  муниципальных  округов</w:t>
      </w:r>
    </w:p>
    <w:p w:rsidR="00264CB1" w:rsidRDefault="00264CB1">
      <w:pPr>
        <w:pStyle w:val="ConsPlusNonformat"/>
        <w:jc w:val="both"/>
      </w:pPr>
      <w:r>
        <w:t>Пермского  края,  на  территории  которых  ведется  уставная   деятельность</w:t>
      </w:r>
    </w:p>
    <w:p w:rsidR="00264CB1" w:rsidRDefault="00264CB1">
      <w:pPr>
        <w:pStyle w:val="ConsPlusNonformat"/>
        <w:jc w:val="both"/>
      </w:pPr>
      <w:r>
        <w:t>некоммерческой организации, - ____________________________________________.</w:t>
      </w:r>
    </w:p>
    <w:p w:rsidR="00264CB1" w:rsidRDefault="00264CB1">
      <w:pPr>
        <w:pStyle w:val="ConsPlusNonformat"/>
        <w:jc w:val="both"/>
      </w:pPr>
      <w:r>
        <w:t xml:space="preserve">                                         (указать количество)</w:t>
      </w:r>
    </w:p>
    <w:p w:rsidR="00264CB1" w:rsidRDefault="00264CB1">
      <w:pPr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64CB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64CB1" w:rsidRDefault="00264CB1">
            <w:pPr>
              <w:pStyle w:val="ConsPlusNormal"/>
              <w:ind w:firstLine="283"/>
              <w:jc w:val="both"/>
            </w:pPr>
            <w:r>
              <w:t xml:space="preserve">Количество жителей Пермского края, которым планируется оказать поддержку при осуществлении уставной деятельности, указанной в </w:t>
            </w:r>
            <w:hyperlink w:anchor="P97" w:history="1">
              <w:r>
                <w:rPr>
                  <w:color w:val="0000FF"/>
                </w:rPr>
                <w:t>пункте 2.3.6</w:t>
              </w:r>
            </w:hyperlink>
            <w:r>
              <w:t xml:space="preserve"> Порядка, - _________________________________________________________________________.</w:t>
            </w:r>
          </w:p>
          <w:p w:rsidR="00264CB1" w:rsidRDefault="00264CB1">
            <w:pPr>
              <w:pStyle w:val="ConsPlusNormal"/>
              <w:jc w:val="center"/>
            </w:pPr>
            <w:r>
              <w:t>(указать количество)</w:t>
            </w:r>
          </w:p>
        </w:tc>
      </w:tr>
    </w:tbl>
    <w:p w:rsidR="00264CB1" w:rsidRDefault="00264CB1">
      <w:pPr>
        <w:pStyle w:val="ConsPlusNonformat"/>
        <w:jc w:val="both"/>
      </w:pPr>
      <w:r>
        <w:t>Руководитель            ___________________ /_____________________________/</w:t>
      </w:r>
    </w:p>
    <w:p w:rsidR="00264CB1" w:rsidRDefault="00264CB1">
      <w:pPr>
        <w:pStyle w:val="ConsPlusNonformat"/>
        <w:jc w:val="both"/>
      </w:pPr>
      <w:r>
        <w:t xml:space="preserve">                             (подпись)                   (ФИО)</w:t>
      </w: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  <w:outlineLvl w:val="1"/>
      </w:pPr>
      <w:r>
        <w:t>Приложение 3</w:t>
      </w:r>
    </w:p>
    <w:p w:rsidR="00264CB1" w:rsidRDefault="00264CB1">
      <w:pPr>
        <w:pStyle w:val="ConsPlusNormal"/>
        <w:jc w:val="right"/>
      </w:pPr>
      <w:r>
        <w:t>к Порядку</w:t>
      </w:r>
    </w:p>
    <w:p w:rsidR="00264CB1" w:rsidRDefault="00264CB1">
      <w:pPr>
        <w:pStyle w:val="ConsPlusNormal"/>
        <w:jc w:val="right"/>
      </w:pPr>
      <w:r>
        <w:t>предоставления субсидии</w:t>
      </w:r>
    </w:p>
    <w:p w:rsidR="00264CB1" w:rsidRDefault="00264CB1">
      <w:pPr>
        <w:pStyle w:val="ConsPlusNormal"/>
        <w:jc w:val="right"/>
      </w:pPr>
      <w:r>
        <w:t>некоммерческим организациям,</w:t>
      </w:r>
    </w:p>
    <w:p w:rsidR="00264CB1" w:rsidRDefault="00264CB1">
      <w:pPr>
        <w:pStyle w:val="ConsPlusNormal"/>
        <w:jc w:val="right"/>
      </w:pPr>
      <w:r>
        <w:t>не являющимся государственными</w:t>
      </w:r>
    </w:p>
    <w:p w:rsidR="00264CB1" w:rsidRDefault="00264CB1">
      <w:pPr>
        <w:pStyle w:val="ConsPlusNormal"/>
        <w:jc w:val="right"/>
      </w:pPr>
      <w:r>
        <w:t>(муниципальными) учреждениями,</w:t>
      </w:r>
    </w:p>
    <w:p w:rsidR="00264CB1" w:rsidRDefault="00264CB1">
      <w:pPr>
        <w:pStyle w:val="ConsPlusNormal"/>
        <w:jc w:val="right"/>
      </w:pPr>
      <w:r>
        <w:t>на осуществление уставной деятельности</w:t>
      </w:r>
    </w:p>
    <w:p w:rsidR="00264CB1" w:rsidRDefault="00264CB1">
      <w:pPr>
        <w:pStyle w:val="ConsPlusNormal"/>
        <w:jc w:val="right"/>
      </w:pPr>
      <w:r>
        <w:t>в целях реализации отдельных мероприятий</w:t>
      </w:r>
    </w:p>
    <w:p w:rsidR="00264CB1" w:rsidRDefault="00264CB1">
      <w:pPr>
        <w:pStyle w:val="ConsPlusNormal"/>
        <w:jc w:val="right"/>
      </w:pPr>
      <w:r>
        <w:t>подпрограммы "Сотрудничество социально</w:t>
      </w:r>
    </w:p>
    <w:p w:rsidR="00264CB1" w:rsidRDefault="00264CB1">
      <w:pPr>
        <w:pStyle w:val="ConsPlusNormal"/>
        <w:jc w:val="right"/>
      </w:pPr>
      <w:r>
        <w:t>ориентированных некоммерческих организаций</w:t>
      </w:r>
    </w:p>
    <w:p w:rsidR="00264CB1" w:rsidRDefault="00264CB1">
      <w:pPr>
        <w:pStyle w:val="ConsPlusNormal"/>
        <w:jc w:val="right"/>
      </w:pPr>
      <w:r>
        <w:t>и власти в решении социально значимых</w:t>
      </w:r>
    </w:p>
    <w:p w:rsidR="00264CB1" w:rsidRDefault="00264CB1">
      <w:pPr>
        <w:pStyle w:val="ConsPlusNormal"/>
        <w:jc w:val="right"/>
      </w:pPr>
      <w:r>
        <w:t>задач" государственной программы</w:t>
      </w:r>
    </w:p>
    <w:p w:rsidR="00264CB1" w:rsidRDefault="00264CB1">
      <w:pPr>
        <w:pStyle w:val="ConsPlusNormal"/>
        <w:jc w:val="right"/>
      </w:pPr>
      <w:r>
        <w:t>Пермского края "Общество и власть",</w:t>
      </w:r>
    </w:p>
    <w:p w:rsidR="00264CB1" w:rsidRDefault="00264CB1">
      <w:pPr>
        <w:pStyle w:val="ConsPlusNormal"/>
        <w:jc w:val="right"/>
      </w:pPr>
      <w:r>
        <w:t>утвержденной Постановлением Правительства</w:t>
      </w:r>
    </w:p>
    <w:p w:rsidR="00264CB1" w:rsidRDefault="00264CB1">
      <w:pPr>
        <w:pStyle w:val="ConsPlusNormal"/>
        <w:jc w:val="right"/>
      </w:pPr>
      <w:r>
        <w:t>Пермского края от 3 октября 2013 г. N 1326-п</w:t>
      </w:r>
    </w:p>
    <w:p w:rsidR="00264CB1" w:rsidRDefault="00264CB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64CB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4CB1" w:rsidRDefault="00264C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5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right"/>
      </w:pPr>
      <w:r>
        <w:t>ФОРМА</w:t>
      </w:r>
    </w:p>
    <w:p w:rsidR="00264CB1" w:rsidRDefault="00264CB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64CB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64CB1" w:rsidRDefault="00264CB1">
            <w:pPr>
              <w:pStyle w:val="ConsPlusNormal"/>
              <w:jc w:val="center"/>
            </w:pPr>
            <w:bookmarkStart w:id="15" w:name="P444"/>
            <w:bookmarkEnd w:id="15"/>
            <w:r>
              <w:t>ОТЧЕТ</w:t>
            </w:r>
          </w:p>
          <w:p w:rsidR="00264CB1" w:rsidRDefault="00264CB1">
            <w:pPr>
              <w:pStyle w:val="ConsPlusNormal"/>
              <w:jc w:val="center"/>
            </w:pPr>
            <w:r>
              <w:t>о достижении результата предоставления субсидии</w:t>
            </w:r>
          </w:p>
          <w:p w:rsidR="00264CB1" w:rsidRDefault="00264CB1">
            <w:pPr>
              <w:pStyle w:val="ConsPlusNormal"/>
              <w:jc w:val="center"/>
            </w:pPr>
            <w:r>
              <w:t>и показателей, необходимых для достижения результата</w:t>
            </w:r>
          </w:p>
          <w:p w:rsidR="00264CB1" w:rsidRDefault="00264CB1">
            <w:pPr>
              <w:pStyle w:val="ConsPlusNormal"/>
              <w:jc w:val="center"/>
            </w:pPr>
            <w:r>
              <w:t>предоставления субсидии</w:t>
            </w:r>
          </w:p>
        </w:tc>
      </w:tr>
      <w:tr w:rsidR="00264CB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64CB1" w:rsidRDefault="00264CB1">
            <w:pPr>
              <w:pStyle w:val="ConsPlusNormal"/>
              <w:jc w:val="center"/>
            </w:pPr>
            <w:r>
              <w:t>____________________________________________________________</w:t>
            </w:r>
          </w:p>
          <w:p w:rsidR="00264CB1" w:rsidRDefault="00264CB1">
            <w:pPr>
              <w:pStyle w:val="ConsPlusNormal"/>
              <w:jc w:val="center"/>
            </w:pPr>
            <w:r>
              <w:lastRenderedPageBreak/>
              <w:t>(наименование некоммерческой организации, не являющейся</w:t>
            </w:r>
          </w:p>
          <w:p w:rsidR="00264CB1" w:rsidRDefault="00264CB1">
            <w:pPr>
              <w:pStyle w:val="ConsPlusNormal"/>
              <w:jc w:val="center"/>
            </w:pPr>
            <w:r>
              <w:t>государственным (муниципальным) учреждением)</w:t>
            </w:r>
          </w:p>
          <w:p w:rsidR="00264CB1" w:rsidRDefault="00264CB1">
            <w:pPr>
              <w:pStyle w:val="ConsPlusNormal"/>
              <w:jc w:val="center"/>
            </w:pPr>
            <w:r>
              <w:t>в ________ году</w:t>
            </w:r>
          </w:p>
        </w:tc>
      </w:tr>
      <w:tr w:rsidR="00264CB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64CB1" w:rsidRDefault="00264CB1">
            <w:pPr>
              <w:pStyle w:val="ConsPlusNormal"/>
              <w:ind w:firstLine="283"/>
              <w:jc w:val="both"/>
            </w:pPr>
            <w:r>
              <w:lastRenderedPageBreak/>
              <w:t>Результат предоставления субсидии - осуществление некоммерческой организацией _____________________________________________________________</w:t>
            </w:r>
          </w:p>
          <w:p w:rsidR="00264CB1" w:rsidRDefault="00264CB1">
            <w:pPr>
              <w:pStyle w:val="ConsPlusNormal"/>
              <w:ind w:left="1981"/>
            </w:pPr>
            <w:r>
              <w:t>(наименование некоммерческой организации, не являющейся</w:t>
            </w:r>
          </w:p>
          <w:p w:rsidR="00264CB1" w:rsidRDefault="00264CB1">
            <w:pPr>
              <w:pStyle w:val="ConsPlusNormal"/>
              <w:ind w:left="2547"/>
            </w:pPr>
            <w:r>
              <w:t>государственным (муниципальным) учреждением)</w:t>
            </w:r>
          </w:p>
          <w:p w:rsidR="00264CB1" w:rsidRDefault="00264CB1">
            <w:pPr>
              <w:pStyle w:val="ConsPlusNormal"/>
              <w:jc w:val="both"/>
            </w:pPr>
            <w:r>
              <w:t>в соответствии с учредительными документами уставной деятельности</w:t>
            </w:r>
          </w:p>
          <w:p w:rsidR="00264CB1" w:rsidRDefault="00264CB1">
            <w:pPr>
              <w:pStyle w:val="ConsPlusNormal"/>
            </w:pPr>
            <w:r>
              <w:t>_________________________________________________________________________</w:t>
            </w:r>
          </w:p>
          <w:p w:rsidR="00264CB1" w:rsidRDefault="00264CB1">
            <w:pPr>
              <w:pStyle w:val="ConsPlusNormal"/>
              <w:jc w:val="center"/>
            </w:pPr>
            <w:r>
              <w:t xml:space="preserve">(указывается вид деятельности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</w:p>
          <w:p w:rsidR="00264CB1" w:rsidRDefault="00264CB1">
            <w:pPr>
              <w:pStyle w:val="ConsPlusNormal"/>
              <w:jc w:val="center"/>
            </w:pPr>
            <w:r>
              <w:t>Порядка предоставления субсидии некоммерческим организациям,</w:t>
            </w:r>
          </w:p>
          <w:p w:rsidR="00264CB1" w:rsidRDefault="00264CB1">
            <w:pPr>
              <w:pStyle w:val="ConsPlusNormal"/>
              <w:jc w:val="center"/>
            </w:pPr>
            <w:r>
              <w:t>не являющимся государственными (муниципальными)</w:t>
            </w:r>
          </w:p>
          <w:p w:rsidR="00264CB1" w:rsidRDefault="00264CB1">
            <w:pPr>
              <w:pStyle w:val="ConsPlusNormal"/>
              <w:jc w:val="center"/>
            </w:pPr>
            <w:r>
              <w:t>учреждениями, на осуществление уставной деятельности в целях</w:t>
            </w:r>
          </w:p>
          <w:p w:rsidR="00264CB1" w:rsidRDefault="00264CB1">
            <w:pPr>
              <w:pStyle w:val="ConsPlusNormal"/>
              <w:jc w:val="center"/>
            </w:pPr>
            <w:r>
              <w:t xml:space="preserve">реализации отдельных мероприятий </w:t>
            </w:r>
            <w:hyperlink r:id="rId46" w:history="1">
              <w:r>
                <w:rPr>
                  <w:color w:val="0000FF"/>
                </w:rPr>
                <w:t>подпрограммы</w:t>
              </w:r>
            </w:hyperlink>
          </w:p>
          <w:p w:rsidR="00264CB1" w:rsidRDefault="00264CB1">
            <w:pPr>
              <w:pStyle w:val="ConsPlusNormal"/>
              <w:jc w:val="center"/>
            </w:pPr>
            <w:r>
              <w:t>"Сотрудничество социально ориентированных некоммерческих</w:t>
            </w:r>
          </w:p>
          <w:p w:rsidR="00264CB1" w:rsidRDefault="00264CB1">
            <w:pPr>
              <w:pStyle w:val="ConsPlusNormal"/>
              <w:jc w:val="center"/>
            </w:pPr>
            <w:r>
              <w:t>организаций и власти в решении социально значимых задач"</w:t>
            </w:r>
          </w:p>
          <w:p w:rsidR="00264CB1" w:rsidRDefault="00264CB1">
            <w:pPr>
              <w:pStyle w:val="ConsPlusNormal"/>
              <w:jc w:val="center"/>
            </w:pPr>
            <w:r>
              <w:t>государственной программы Пермского края "Общество</w:t>
            </w:r>
          </w:p>
          <w:p w:rsidR="00264CB1" w:rsidRDefault="00264CB1">
            <w:pPr>
              <w:pStyle w:val="ConsPlusNormal"/>
              <w:jc w:val="center"/>
            </w:pPr>
            <w:r>
              <w:t>и власть", утвержденной Постановлением Правительства</w:t>
            </w:r>
          </w:p>
          <w:p w:rsidR="00264CB1" w:rsidRDefault="00264CB1">
            <w:pPr>
              <w:pStyle w:val="ConsPlusNormal"/>
              <w:jc w:val="center"/>
            </w:pPr>
            <w:r>
              <w:t>Пермского края от 3 октября 2013 г. N 1326-п)</w:t>
            </w:r>
          </w:p>
          <w:p w:rsidR="00264CB1" w:rsidRDefault="00264CB1">
            <w:pPr>
              <w:pStyle w:val="ConsPlusNormal"/>
            </w:pPr>
          </w:p>
          <w:p w:rsidR="00264CB1" w:rsidRDefault="00264CB1">
            <w:pPr>
              <w:pStyle w:val="ConsPlusNormal"/>
              <w:jc w:val="both"/>
            </w:pPr>
            <w:r>
              <w:t>со дня получения субсидии и до 31 декабря _______ года - достигнут (не достигнут).</w:t>
            </w:r>
          </w:p>
        </w:tc>
      </w:tr>
    </w:tbl>
    <w:p w:rsidR="00264CB1" w:rsidRDefault="00264CB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417"/>
        <w:gridCol w:w="1757"/>
        <w:gridCol w:w="1474"/>
        <w:gridCol w:w="1077"/>
        <w:gridCol w:w="1134"/>
      </w:tblGrid>
      <w:tr w:rsidR="00264CB1">
        <w:tc>
          <w:tcPr>
            <w:tcW w:w="510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Единица измерения, наименование</w:t>
            </w:r>
          </w:p>
        </w:tc>
        <w:tc>
          <w:tcPr>
            <w:tcW w:w="175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Установленное значение показателя</w:t>
            </w:r>
          </w:p>
        </w:tc>
        <w:tc>
          <w:tcPr>
            <w:tcW w:w="1474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Достигнутое значение показателя на отчетную дату</w:t>
            </w:r>
          </w:p>
        </w:tc>
        <w:tc>
          <w:tcPr>
            <w:tcW w:w="107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1134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264CB1">
        <w:tc>
          <w:tcPr>
            <w:tcW w:w="510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264CB1" w:rsidRDefault="00264CB1">
            <w:pPr>
              <w:pStyle w:val="ConsPlusNormal"/>
              <w:jc w:val="center"/>
            </w:pPr>
            <w:r>
              <w:t>7</w:t>
            </w:r>
          </w:p>
        </w:tc>
      </w:tr>
      <w:tr w:rsidR="00264CB1">
        <w:tc>
          <w:tcPr>
            <w:tcW w:w="510" w:type="dxa"/>
          </w:tcPr>
          <w:p w:rsidR="00264CB1" w:rsidRDefault="00264C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64CB1" w:rsidRDefault="00264CB1">
            <w:pPr>
              <w:pStyle w:val="ConsPlusNormal"/>
            </w:pPr>
          </w:p>
        </w:tc>
        <w:tc>
          <w:tcPr>
            <w:tcW w:w="1417" w:type="dxa"/>
          </w:tcPr>
          <w:p w:rsidR="00264CB1" w:rsidRDefault="00264CB1">
            <w:pPr>
              <w:pStyle w:val="ConsPlusNormal"/>
            </w:pPr>
          </w:p>
        </w:tc>
        <w:tc>
          <w:tcPr>
            <w:tcW w:w="1757" w:type="dxa"/>
          </w:tcPr>
          <w:p w:rsidR="00264CB1" w:rsidRDefault="00264CB1">
            <w:pPr>
              <w:pStyle w:val="ConsPlusNormal"/>
            </w:pPr>
          </w:p>
        </w:tc>
        <w:tc>
          <w:tcPr>
            <w:tcW w:w="1474" w:type="dxa"/>
          </w:tcPr>
          <w:p w:rsidR="00264CB1" w:rsidRDefault="00264CB1">
            <w:pPr>
              <w:pStyle w:val="ConsPlusNormal"/>
            </w:pPr>
          </w:p>
        </w:tc>
        <w:tc>
          <w:tcPr>
            <w:tcW w:w="1077" w:type="dxa"/>
          </w:tcPr>
          <w:p w:rsidR="00264CB1" w:rsidRDefault="00264CB1">
            <w:pPr>
              <w:pStyle w:val="ConsPlusNormal"/>
            </w:pPr>
          </w:p>
        </w:tc>
        <w:tc>
          <w:tcPr>
            <w:tcW w:w="1134" w:type="dxa"/>
          </w:tcPr>
          <w:p w:rsidR="00264CB1" w:rsidRDefault="00264CB1">
            <w:pPr>
              <w:pStyle w:val="ConsPlusNormal"/>
            </w:pPr>
          </w:p>
        </w:tc>
      </w:tr>
    </w:tbl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jc w:val="both"/>
      </w:pPr>
    </w:p>
    <w:p w:rsidR="00264CB1" w:rsidRDefault="00264C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6A94" w:rsidRDefault="00976A94">
      <w:bookmarkStart w:id="16" w:name="_GoBack"/>
      <w:bookmarkEnd w:id="16"/>
    </w:p>
    <w:sectPr w:rsidR="00976A94" w:rsidSect="00BC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B1"/>
    <w:rsid w:val="00264CB1"/>
    <w:rsid w:val="0097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ACAF4-011B-4924-BC59-254BA8D2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4C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4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4C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FD0D7576EB7C015CFE1B6A8E483986621C0C46C70E69346E63EE93DA7F20F91C83082E63A98DE7FFF5B0B0490CD0B0DC3089712D621AC800AE902w9v0G" TargetMode="External"/><Relationship Id="rId18" Type="http://schemas.openxmlformats.org/officeDocument/2006/relationships/hyperlink" Target="consultantplus://offline/ref=FFD0D7576EB7C015CFE1B6A8E483986621C0C46C70E69247E830E93DA7F20F91C83082E63A98DE7FF65E0E0198920E18D2509818C03FA99B16EB0092w5v2G" TargetMode="External"/><Relationship Id="rId26" Type="http://schemas.openxmlformats.org/officeDocument/2006/relationships/hyperlink" Target="consultantplus://offline/ref=FFD0D7576EB7C015CFE1B6A8E483986621C0C46C70E69346E63EE93DA7F20F91C83082E63A98DE7FFF5B0B0490CD0B0DC3089712D621AC800AE902w9v0G" TargetMode="External"/><Relationship Id="rId39" Type="http://schemas.openxmlformats.org/officeDocument/2006/relationships/image" Target="media/image1.wmf"/><Relationship Id="rId21" Type="http://schemas.openxmlformats.org/officeDocument/2006/relationships/hyperlink" Target="consultantplus://offline/ref=FFD0D7576EB7C015CFE1B6A8E483986621C0C46C70E69247E830E93DA7F20F91C83082E63A98DE7FF65E0E019C920E18D2509818C03FA99B16EB0092w5v2G" TargetMode="External"/><Relationship Id="rId34" Type="http://schemas.openxmlformats.org/officeDocument/2006/relationships/hyperlink" Target="consultantplus://offline/ref=FFD0D7576EB7C015CFE1B6A8E483986621C0C46C70E69247E830E93DA7F20F91C83082E63A98DE7FF65E0E039D920E18D2509818C03FA99B16EB0092w5v2G" TargetMode="External"/><Relationship Id="rId42" Type="http://schemas.openxmlformats.org/officeDocument/2006/relationships/hyperlink" Target="consultantplus://offline/ref=FFD0D7576EB7C015CFE1B6A8E483986621C0C46C70E69247E830E93DA7F20F91C83082E63A98DE7FF65E0E069B920E18D2509818C03FA99B16EB0092w5v2G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FFD0D7576EB7C015CFE1A8A5F2EFC56D2ACE9B6172E49111BC63EF6AF8A209C4887084B67ED5D075A20F4A55969B525796008B18C823wAv9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FD0D7576EB7C015CFE1B6A8E483986621C0C46C70E49E44E936E93DA7F20F91C83082E628988673F45610009E87584994w0v5G" TargetMode="External"/><Relationship Id="rId29" Type="http://schemas.openxmlformats.org/officeDocument/2006/relationships/hyperlink" Target="consultantplus://offline/ref=FFD0D7576EB7C015CFE1B6A8E483986621C0C46C70E69247E830E93DA7F20F91C83082E63A98DE7FF65E0E029C920E18D2509818C03FA99B16EB0092w5v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FD0D7576EB7C015CFE1A8A5F2EFC56D2ACE9B6172E49111BC63EF6AF8A209C4887084B67FDDDB75A20F4A55969B525796008B18C823wAv9G" TargetMode="External"/><Relationship Id="rId11" Type="http://schemas.openxmlformats.org/officeDocument/2006/relationships/hyperlink" Target="consultantplus://offline/ref=FFD0D7576EB7C015CFE1B6A8E483986621C0C46C70E69346E63EE93DA7F20F91C83082E63A98DE7FFF5B0B0490CD0B0DC3089712D621AC800AE902w9v0G" TargetMode="External"/><Relationship Id="rId24" Type="http://schemas.openxmlformats.org/officeDocument/2006/relationships/hyperlink" Target="consultantplus://offline/ref=FFD0D7576EB7C015CFE1B6A8E483986621C0C46C70E69247E830E93DA7F20F91C83082E63A98DE7FF65E0E029A920E18D2509818C03FA99B16EB0092w5v2G" TargetMode="External"/><Relationship Id="rId32" Type="http://schemas.openxmlformats.org/officeDocument/2006/relationships/hyperlink" Target="consultantplus://offline/ref=FFD0D7576EB7C015CFE1B6A8E483986621C0C46C70E69247E830E93DA7F20F91C83082E63A98DE7FF65E0E0398920E18D2509818C03FA99B16EB0092w5v2G" TargetMode="External"/><Relationship Id="rId37" Type="http://schemas.openxmlformats.org/officeDocument/2006/relationships/hyperlink" Target="consultantplus://offline/ref=FFD0D7576EB7C015CFE1B6A8E483986621C0C46C70E69247E830E93DA7F20F91C83082E63A98DE7FF65E0E0392920E18D2509818C03FA99B16EB0092w5v2G" TargetMode="External"/><Relationship Id="rId40" Type="http://schemas.openxmlformats.org/officeDocument/2006/relationships/hyperlink" Target="consultantplus://offline/ref=FFD0D7576EB7C015CFE1B6A8E483986621C0C46C70E69247E830E93DA7F20F91C83082E63A98DE7FF65E0E069B920E18D2509818C03FA99B16EB0092w5v2G" TargetMode="External"/><Relationship Id="rId45" Type="http://schemas.openxmlformats.org/officeDocument/2006/relationships/hyperlink" Target="consultantplus://offline/ref=FFD0D7576EB7C015CFE1B6A8E483986621C0C46C70E69247E830E93DA7F20F91C83082E63A98DE7FF65E0E0693920E18D2509818C03FA99B16EB0092w5v2G" TargetMode="External"/><Relationship Id="rId5" Type="http://schemas.openxmlformats.org/officeDocument/2006/relationships/hyperlink" Target="consultantplus://offline/ref=FFD0D7576EB7C015CFE1B6A8E483986621C0C46C70E69247E830E93DA7F20F91C83082E63A98DE7FF65E0E019B920E18D2509818C03FA99B16EB0092w5v2G" TargetMode="External"/><Relationship Id="rId15" Type="http://schemas.openxmlformats.org/officeDocument/2006/relationships/hyperlink" Target="consultantplus://offline/ref=FFD0D7576EB7C015CFE1A8A5F2EFC56D2AC8936370E29111BC63EF6AF8A209C49A70DCBF7BD4CD7EF3400C0099w9v9G" TargetMode="External"/><Relationship Id="rId23" Type="http://schemas.openxmlformats.org/officeDocument/2006/relationships/hyperlink" Target="consultantplus://offline/ref=FFD0D7576EB7C015CFE1B6A8E483986621C0C46C70E69247E830E93DA7F20F91C83082E63A98DE7FF65E0E029B920E18D2509818C03FA99B16EB0092w5v2G" TargetMode="External"/><Relationship Id="rId28" Type="http://schemas.openxmlformats.org/officeDocument/2006/relationships/hyperlink" Target="consultantplus://offline/ref=FFD0D7576EB7C015CFE1B6A8E483986621C0C46C70E69247E830E93DA7F20F91C83082E63A98DE7FF65E0E029D920E18D2509818C03FA99B16EB0092w5v2G" TargetMode="External"/><Relationship Id="rId36" Type="http://schemas.openxmlformats.org/officeDocument/2006/relationships/hyperlink" Target="consultantplus://offline/ref=FFD0D7576EB7C015CFE1B6A8E483986621C0C46C70E69247E830E93DA7F20F91C83082E63A98DE7FF65E0E0393920E18D2509818C03FA99B16EB0092w5v2G" TargetMode="External"/><Relationship Id="rId10" Type="http://schemas.openxmlformats.org/officeDocument/2006/relationships/hyperlink" Target="consultantplus://offline/ref=FFD0D7576EB7C015CFE1B6A8E483986621C0C46C70E49343E432E93DA7F20F91C83082E63A98DE7FF65E0E089C920E18D2509818C03FA99B16EB0092w5v2G" TargetMode="External"/><Relationship Id="rId19" Type="http://schemas.openxmlformats.org/officeDocument/2006/relationships/hyperlink" Target="consultantplus://offline/ref=FFD0D7576EB7C015CFE1B6A8E483986621C0C46C70E69247E830E93DA7F20F91C83082E63A98DE7FF65E0E019F920E18D2509818C03FA99B16EB0092w5v2G" TargetMode="External"/><Relationship Id="rId31" Type="http://schemas.openxmlformats.org/officeDocument/2006/relationships/hyperlink" Target="consultantplus://offline/ref=FFD0D7576EB7C015CFE1B6A8E483986621C0C46C70E69247E830E93DA7F20F91C83082E63A98DE7FF65E0E039A920E18D2509818C03FA99B16EB0092w5v2G" TargetMode="External"/><Relationship Id="rId44" Type="http://schemas.openxmlformats.org/officeDocument/2006/relationships/hyperlink" Target="consultantplus://offline/ref=FFD0D7576EB7C015CFE1B6A8E483986621C0C46C70E69346E63EE93DA7F20F91C83082E63A98DE7FFF5B0B0490CD0B0DC3089712D621AC800AE902w9v0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FD0D7576EB7C015CFE1A8A5F2EFC56D2AC8996572E69111BC63EF6AF8A209C4887084B379DCD37FF4555A51DFCC574B9E1B951FD623A99Cw0v8G" TargetMode="External"/><Relationship Id="rId14" Type="http://schemas.openxmlformats.org/officeDocument/2006/relationships/hyperlink" Target="consultantplus://offline/ref=FFD0D7576EB7C015CFE1A8A5F2EFC56D2ACE9B6372E29111BC63EF6AF8A209C49A70DCBF7BD4CD7EF3400C0099w9v9G" TargetMode="External"/><Relationship Id="rId22" Type="http://schemas.openxmlformats.org/officeDocument/2006/relationships/hyperlink" Target="consultantplus://offline/ref=FFD0D7576EB7C015CFE1B6A8E483986621C0C46C70E69247E830E93DA7F20F91C83082E63A98DE7FF65E0E0193920E18D2509818C03FA99B16EB0092w5v2G" TargetMode="External"/><Relationship Id="rId27" Type="http://schemas.openxmlformats.org/officeDocument/2006/relationships/hyperlink" Target="consultantplus://offline/ref=FFD0D7576EB7C015CFE1B6A8E483986621C0C46C70E69346E63EE93DA7F20F91C83082E63A98DE7FFF5B0B0490CD0B0DC3089712D621AC800AE902w9v0G" TargetMode="External"/><Relationship Id="rId30" Type="http://schemas.openxmlformats.org/officeDocument/2006/relationships/hyperlink" Target="consultantplus://offline/ref=FFD0D7576EB7C015CFE1B6A8E483986621C0C46C70E69247E830E93DA7F20F91C83082E63A98DE7FF65E0E0292920E18D2509818C03FA99B16EB0092w5v2G" TargetMode="External"/><Relationship Id="rId35" Type="http://schemas.openxmlformats.org/officeDocument/2006/relationships/hyperlink" Target="consultantplus://offline/ref=FFD0D7576EB7C015CFE1B6A8E483986621C0C46C70E69247E830E93DA7F20F91C83082E63A98DE7FF65E0E039C920E18D2509818C03FA99B16EB0092w5v2G" TargetMode="External"/><Relationship Id="rId43" Type="http://schemas.openxmlformats.org/officeDocument/2006/relationships/hyperlink" Target="consultantplus://offline/ref=FFD0D7576EB7C015CFE1B6A8E483986621C0C46C70E69247E830E93DA7F20F91C83082E63A98DE7FF65E0E069A920E18D2509818C03FA99B16EB0092w5v2G" TargetMode="External"/><Relationship Id="rId48" Type="http://schemas.openxmlformats.org/officeDocument/2006/relationships/theme" Target="theme/theme1.xml"/><Relationship Id="rId8" Type="http://schemas.openxmlformats.org/officeDocument/2006/relationships/hyperlink" Target="consultantplus://offline/ref=FFD0D7576EB7C015CFE1A8A5F2EFC56D2AC8936370E29111BC63EF6AF8A209C4887084B37AD8D82AA71A5B0D99914449931B971ACAw2v1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FD0D7576EB7C015CFE1B6A8E483986621C0C46C70E69247E830E93DA7F20F91C83082E63A98DE7FF65E0E019B920E18D2509818C03FA99B16EB0092w5v2G" TargetMode="External"/><Relationship Id="rId17" Type="http://schemas.openxmlformats.org/officeDocument/2006/relationships/hyperlink" Target="consultantplus://offline/ref=FFD0D7576EB7C015CFE1B6A8E483986621C0C46C70E69247E830E93DA7F20F91C83082E63A98DE7FF65E0E019A920E18D2509818C03FA99B16EB0092w5v2G" TargetMode="External"/><Relationship Id="rId25" Type="http://schemas.openxmlformats.org/officeDocument/2006/relationships/hyperlink" Target="consultantplus://offline/ref=FFD0D7576EB7C015CFE1B6A8E483986621C0C46C70E69247E830E93DA7F20F91C83082E63A98DE7FF65E0E0298920E18D2509818C03FA99B16EB0092w5v2G" TargetMode="External"/><Relationship Id="rId33" Type="http://schemas.openxmlformats.org/officeDocument/2006/relationships/hyperlink" Target="consultantplus://offline/ref=FFD0D7576EB7C015CFE1B6A8E483986621C0C46C70E69247E830E93DA7F20F91C83082E63A98DE7FF65E0E039F920E18D2509818C03FA99B16EB0092w5v2G" TargetMode="External"/><Relationship Id="rId38" Type="http://schemas.openxmlformats.org/officeDocument/2006/relationships/hyperlink" Target="consultantplus://offline/ref=FFD0D7576EB7C015CFE1B6A8E483986621C0C46C70E69247E830E93DA7F20F91C83082E63A98DE7FF65E0E049A920E18D2509818C03FA99B16EB0092w5v2G" TargetMode="External"/><Relationship Id="rId46" Type="http://schemas.openxmlformats.org/officeDocument/2006/relationships/hyperlink" Target="consultantplus://offline/ref=FFD0D7576EB7C015CFE1B6A8E483986621C0C46C70E69346E63EE93DA7F20F91C83082E63A98DE7CF75A0A0390CD0B0DC3089712D621AC800AE902w9v0G" TargetMode="External"/><Relationship Id="rId20" Type="http://schemas.openxmlformats.org/officeDocument/2006/relationships/hyperlink" Target="consultantplus://offline/ref=FFD0D7576EB7C015CFE1B6A8E483986621C0C46C70E69247E830E93DA7F20F91C83082E63A98DE7FF65E0E019D920E18D2509818C03FA99B16EB0092w5v2G" TargetMode="External"/><Relationship Id="rId41" Type="http://schemas.openxmlformats.org/officeDocument/2006/relationships/hyperlink" Target="consultantplus://offline/ref=FFD0D7576EB7C015CFE1B6A8E483986621C0C46C70E69346E63EE93DA7F20F91C83082E63A98DE7FFF5B0B0490CD0B0DC3089712D621AC800AE902w9v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7331</Words>
  <Characters>41787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2020-05-28T06:47:00Z</dcterms:created>
  <dcterms:modified xsi:type="dcterms:W3CDTF">2020-05-28T06:48:00Z</dcterms:modified>
</cp:coreProperties>
</file>